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3DD" w:rsidRPr="00942CF2" w:rsidRDefault="00CA23DD" w:rsidP="00CA23DD">
      <w:pPr>
        <w:widowControl w:val="0"/>
        <w:suppressAutoHyphens/>
        <w:autoSpaceDE w:val="0"/>
        <w:autoSpaceDN w:val="0"/>
        <w:adjustRightInd w:val="0"/>
        <w:spacing w:line="360" w:lineRule="auto"/>
        <w:textAlignment w:val="center"/>
        <w:rPr>
          <w:rFonts w:eastAsia="Times New Roman"/>
          <w:b/>
          <w:bCs/>
          <w:caps/>
          <w:sz w:val="24"/>
          <w:szCs w:val="24"/>
        </w:rPr>
      </w:pPr>
      <w:r w:rsidRPr="00942CF2">
        <w:rPr>
          <w:rFonts w:eastAsia="Times New Roman"/>
          <w:b/>
          <w:bCs/>
          <w:caps/>
          <w:sz w:val="24"/>
          <w:szCs w:val="24"/>
        </w:rPr>
        <w:t>CHAPTER 5 SPSS Problems SOLUTIONS</w:t>
      </w:r>
    </w:p>
    <w:p w:rsidR="00CA23DD" w:rsidRPr="00942CF2" w:rsidRDefault="00CA23DD" w:rsidP="00CA23DD">
      <w:pPr>
        <w:autoSpaceDE w:val="0"/>
        <w:autoSpaceDN w:val="0"/>
        <w:adjustRightInd w:val="0"/>
        <w:spacing w:line="360" w:lineRule="auto"/>
        <w:textAlignment w:val="center"/>
        <w:rPr>
          <w:rFonts w:eastAsia="Times New Roman"/>
          <w:iCs/>
          <w:sz w:val="24"/>
          <w:szCs w:val="24"/>
        </w:rPr>
      </w:pPr>
      <w:r w:rsidRPr="00942CF2">
        <w:rPr>
          <w:rFonts w:eastAsia="Times New Roman"/>
          <w:iCs/>
          <w:sz w:val="24"/>
          <w:szCs w:val="24"/>
        </w:rPr>
        <w:t>* Selected, but not all, output is shown below with some graphic modification.</w:t>
      </w:r>
    </w:p>
    <w:p w:rsidR="00CA23DD" w:rsidRPr="00942CF2" w:rsidRDefault="00CA23DD" w:rsidP="00CA23DD">
      <w:pPr>
        <w:spacing w:line="360" w:lineRule="auto"/>
        <w:ind w:left="540" w:hanging="504"/>
        <w:rPr>
          <w:sz w:val="24"/>
          <w:szCs w:val="24"/>
        </w:rPr>
      </w:pPr>
      <w:r w:rsidRPr="00942CF2">
        <w:rPr>
          <w:sz w:val="24"/>
          <w:szCs w:val="24"/>
        </w:rPr>
        <w:t>1.</w:t>
      </w:r>
      <w:r w:rsidRPr="00942CF2">
        <w:rPr>
          <w:sz w:val="24"/>
          <w:szCs w:val="24"/>
        </w:rPr>
        <w:tab/>
      </w:r>
    </w:p>
    <w:p w:rsidR="00CA23DD" w:rsidRPr="00942CF2" w:rsidRDefault="00CA23DD" w:rsidP="00CA23DD">
      <w:pPr>
        <w:spacing w:line="360" w:lineRule="auto"/>
        <w:ind w:left="1080" w:hanging="504"/>
        <w:rPr>
          <w:sz w:val="24"/>
          <w:szCs w:val="24"/>
        </w:rPr>
      </w:pPr>
      <w:r w:rsidRPr="00942CF2">
        <w:rPr>
          <w:sz w:val="24"/>
          <w:szCs w:val="24"/>
        </w:rPr>
        <w:t>a.</w:t>
      </w:r>
      <w:r w:rsidRPr="00942CF2">
        <w:rPr>
          <w:sz w:val="24"/>
          <w:szCs w:val="24"/>
        </w:rPr>
        <w:tab/>
      </w:r>
    </w:p>
    <w:p w:rsidR="00CA23DD" w:rsidRPr="00942CF2" w:rsidRDefault="00CA23DD" w:rsidP="00CA23DD">
      <w:pPr>
        <w:spacing w:line="360" w:lineRule="auto"/>
        <w:ind w:left="1080" w:hanging="504"/>
        <w:rPr>
          <w:sz w:val="24"/>
          <w:szCs w:val="24"/>
        </w:rPr>
      </w:pPr>
      <w:r w:rsidRPr="00942CF2">
        <w:rPr>
          <w:noProof/>
          <w:sz w:val="24"/>
          <w:szCs w:val="24"/>
        </w:rPr>
        <w:drawing>
          <wp:inline distT="0" distB="0" distL="0" distR="0" wp14:anchorId="29F0829E" wp14:editId="0ACFBA6C">
            <wp:extent cx="4312566" cy="3455582"/>
            <wp:effectExtent l="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4312566" cy="3455582"/>
                    </a:xfrm>
                    <a:prstGeom prst="rect">
                      <a:avLst/>
                    </a:prstGeom>
                  </pic:spPr>
                </pic:pic>
              </a:graphicData>
            </a:graphic>
          </wp:inline>
        </w:drawing>
      </w:r>
      <w:r w:rsidRPr="00942CF2">
        <w:rPr>
          <w:noProof/>
        </w:rPr>
        <w:t xml:space="preserve"> </w:t>
      </w:r>
    </w:p>
    <w:p w:rsidR="00CA23DD" w:rsidRPr="00942CF2" w:rsidRDefault="00CA23DD" w:rsidP="00CA23DD">
      <w:pPr>
        <w:spacing w:after="200" w:line="276" w:lineRule="auto"/>
        <w:ind w:left="1080"/>
        <w:rPr>
          <w:rFonts w:asciiTheme="minorHAnsi" w:eastAsiaTheme="minorHAnsi" w:hAnsiTheme="minorHAnsi" w:cstheme="minorBidi"/>
          <w:sz w:val="22"/>
          <w:szCs w:val="22"/>
        </w:rPr>
      </w:pPr>
    </w:p>
    <w:p w:rsidR="00CA23DD" w:rsidRPr="00942CF2" w:rsidRDefault="00CA23DD" w:rsidP="00CA23DD">
      <w:pPr>
        <w:spacing w:line="360" w:lineRule="auto"/>
        <w:ind w:left="1080"/>
        <w:rPr>
          <w:rFonts w:eastAsiaTheme="minorHAnsi"/>
          <w:sz w:val="24"/>
          <w:szCs w:val="24"/>
        </w:rPr>
      </w:pPr>
      <w:r w:rsidRPr="00942CF2">
        <w:rPr>
          <w:rFonts w:eastAsiaTheme="minorHAnsi"/>
          <w:sz w:val="24"/>
          <w:szCs w:val="24"/>
        </w:rPr>
        <w:t>Looking at the histogram for AGE, we see that the distribution for age is close to a normal distribution when compared to the normal curve. However, because of several outliers at the upper end of the distribution, the distribution itself is slightly positively skewed.</w:t>
      </w:r>
    </w:p>
    <w:p w:rsidR="00CA23DD" w:rsidRPr="00942CF2" w:rsidRDefault="00CA23DD" w:rsidP="00CA23DD">
      <w:pPr>
        <w:spacing w:line="360" w:lineRule="auto"/>
        <w:ind w:left="1080"/>
        <w:rPr>
          <w:rFonts w:eastAsiaTheme="minorHAnsi"/>
          <w:sz w:val="24"/>
          <w:szCs w:val="24"/>
        </w:rPr>
      </w:pPr>
    </w:p>
    <w:p w:rsidR="00CA23DD" w:rsidRPr="00942CF2" w:rsidRDefault="00CA23DD" w:rsidP="00CA23DD">
      <w:pPr>
        <w:spacing w:line="360" w:lineRule="auto"/>
        <w:ind w:left="1080" w:hanging="540"/>
        <w:rPr>
          <w:rFonts w:eastAsiaTheme="minorHAnsi"/>
          <w:sz w:val="24"/>
          <w:szCs w:val="24"/>
        </w:rPr>
      </w:pPr>
      <w:r w:rsidRPr="00942CF2">
        <w:rPr>
          <w:rFonts w:eastAsiaTheme="minorHAnsi"/>
          <w:sz w:val="24"/>
          <w:szCs w:val="24"/>
        </w:rPr>
        <w:t>b.</w:t>
      </w:r>
      <w:r w:rsidRPr="00942CF2">
        <w:rPr>
          <w:rFonts w:eastAsiaTheme="minorHAnsi"/>
          <w:sz w:val="24"/>
          <w:szCs w:val="24"/>
        </w:rPr>
        <w:tab/>
        <w:t>Below is the output for the mean and standard deviation values using the Frequencies procedure.</w:t>
      </w:r>
    </w:p>
    <w:p w:rsidR="00CA23DD" w:rsidRPr="00942CF2" w:rsidRDefault="00CA23DD" w:rsidP="00CA23DD">
      <w:pPr>
        <w:spacing w:line="360" w:lineRule="auto"/>
        <w:ind w:left="1080" w:hanging="540"/>
        <w:rPr>
          <w:rFonts w:eastAsiaTheme="minorHAnsi"/>
          <w:sz w:val="24"/>
          <w:szCs w:val="24"/>
        </w:rPr>
      </w:pPr>
      <w:r w:rsidRPr="00942CF2">
        <w:rPr>
          <w:rFonts w:eastAsiaTheme="minorHAnsi"/>
          <w:sz w:val="24"/>
          <w:szCs w:val="24"/>
        </w:rPr>
        <w:tab/>
      </w:r>
    </w:p>
    <w:p w:rsidR="00CA23DD" w:rsidRPr="00942CF2" w:rsidRDefault="00CA23DD" w:rsidP="00CA23DD">
      <w:pPr>
        <w:spacing w:line="360" w:lineRule="auto"/>
        <w:ind w:left="1080" w:hanging="540"/>
        <w:rPr>
          <w:rFonts w:eastAsiaTheme="minorHAnsi"/>
          <w:sz w:val="24"/>
          <w:szCs w:val="24"/>
        </w:rPr>
      </w:pPr>
      <w:r w:rsidRPr="00942CF2">
        <w:rPr>
          <w:rFonts w:eastAsiaTheme="minorHAnsi"/>
          <w:sz w:val="24"/>
          <w:szCs w:val="24"/>
        </w:rPr>
        <w:lastRenderedPageBreak/>
        <w:tab/>
      </w:r>
      <w:r w:rsidRPr="00942CF2">
        <w:rPr>
          <w:rFonts w:eastAsiaTheme="minorHAnsi"/>
          <w:noProof/>
          <w:sz w:val="24"/>
          <w:szCs w:val="24"/>
        </w:rPr>
        <w:drawing>
          <wp:inline distT="0" distB="0" distL="0" distR="0" wp14:anchorId="5E2F7E99" wp14:editId="5F18AAB7">
            <wp:extent cx="1771650" cy="1352550"/>
            <wp:effectExtent l="0" t="0" r="0" b="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771650" cy="1352550"/>
                    </a:xfrm>
                    <a:prstGeom prst="rect">
                      <a:avLst/>
                    </a:prstGeom>
                  </pic:spPr>
                </pic:pic>
              </a:graphicData>
            </a:graphic>
          </wp:inline>
        </w:drawing>
      </w:r>
    </w:p>
    <w:p w:rsidR="00CA23DD" w:rsidRPr="00942CF2" w:rsidRDefault="00CA23DD" w:rsidP="00CA23DD">
      <w:pPr>
        <w:spacing w:line="360" w:lineRule="auto"/>
        <w:ind w:left="1080" w:hanging="540"/>
        <w:rPr>
          <w:rFonts w:eastAsiaTheme="minorHAnsi"/>
          <w:sz w:val="24"/>
          <w:szCs w:val="24"/>
        </w:rPr>
      </w:pPr>
    </w:p>
    <w:p w:rsidR="00CA23DD" w:rsidRPr="00942CF2" w:rsidRDefault="00CA23DD" w:rsidP="00CA23DD">
      <w:pPr>
        <w:spacing w:line="360" w:lineRule="auto"/>
        <w:ind w:left="1080" w:hanging="540"/>
        <w:rPr>
          <w:rFonts w:eastAsiaTheme="minorHAnsi"/>
          <w:sz w:val="24"/>
          <w:szCs w:val="24"/>
        </w:rPr>
      </w:pPr>
      <w:r w:rsidRPr="00942CF2">
        <w:rPr>
          <w:rFonts w:eastAsiaTheme="minorHAnsi"/>
          <w:sz w:val="24"/>
          <w:szCs w:val="24"/>
        </w:rPr>
        <w:tab/>
        <w:t>Below is the output for the mean and standard deviation values using the Descriptives procedure.</w:t>
      </w:r>
    </w:p>
    <w:p w:rsidR="00CA23DD" w:rsidRPr="00942CF2" w:rsidRDefault="00CA23DD" w:rsidP="00CA23DD">
      <w:pPr>
        <w:spacing w:line="360" w:lineRule="auto"/>
        <w:ind w:left="1080" w:hanging="540"/>
        <w:rPr>
          <w:rFonts w:eastAsiaTheme="minorHAnsi"/>
          <w:sz w:val="24"/>
          <w:szCs w:val="24"/>
        </w:rPr>
      </w:pPr>
      <w:r w:rsidRPr="00942CF2">
        <w:rPr>
          <w:rFonts w:eastAsiaTheme="minorHAnsi"/>
          <w:sz w:val="24"/>
          <w:szCs w:val="24"/>
        </w:rPr>
        <w:tab/>
      </w:r>
    </w:p>
    <w:p w:rsidR="00CA23DD" w:rsidRPr="00942CF2" w:rsidRDefault="00CA23DD" w:rsidP="00CA23DD">
      <w:pPr>
        <w:spacing w:line="360" w:lineRule="auto"/>
        <w:ind w:left="1080" w:hanging="540"/>
        <w:rPr>
          <w:rFonts w:eastAsiaTheme="minorHAnsi"/>
          <w:sz w:val="24"/>
          <w:szCs w:val="24"/>
        </w:rPr>
      </w:pPr>
      <w:r w:rsidRPr="00942CF2">
        <w:rPr>
          <w:rFonts w:eastAsiaTheme="minorHAnsi"/>
          <w:sz w:val="24"/>
          <w:szCs w:val="24"/>
        </w:rPr>
        <w:tab/>
      </w:r>
      <w:r w:rsidRPr="00942CF2">
        <w:rPr>
          <w:rFonts w:eastAsiaTheme="minorHAnsi"/>
          <w:noProof/>
          <w:sz w:val="24"/>
          <w:szCs w:val="24"/>
        </w:rPr>
        <w:drawing>
          <wp:inline distT="0" distB="0" distL="0" distR="0" wp14:anchorId="505A2757" wp14:editId="2DA40DEC">
            <wp:extent cx="3657600" cy="904875"/>
            <wp:effectExtent l="0" t="0" r="0" b="9525"/>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3657600" cy="904875"/>
                    </a:xfrm>
                    <a:prstGeom prst="rect">
                      <a:avLst/>
                    </a:prstGeom>
                  </pic:spPr>
                </pic:pic>
              </a:graphicData>
            </a:graphic>
          </wp:inline>
        </w:drawing>
      </w:r>
    </w:p>
    <w:p w:rsidR="00CA23DD" w:rsidRPr="00942CF2" w:rsidRDefault="00CA23DD" w:rsidP="00CA23DD">
      <w:pPr>
        <w:spacing w:line="360" w:lineRule="auto"/>
        <w:ind w:left="1080" w:hanging="540"/>
        <w:rPr>
          <w:rFonts w:eastAsiaTheme="minorHAnsi"/>
          <w:sz w:val="24"/>
          <w:szCs w:val="24"/>
        </w:rPr>
      </w:pPr>
    </w:p>
    <w:p w:rsidR="00CA23DD" w:rsidRPr="00942CF2" w:rsidRDefault="00CA23DD" w:rsidP="00CA23DD">
      <w:pPr>
        <w:spacing w:line="360" w:lineRule="auto"/>
        <w:ind w:left="1080" w:hanging="540"/>
        <w:rPr>
          <w:rFonts w:eastAsiaTheme="minorHAnsi"/>
          <w:sz w:val="24"/>
          <w:szCs w:val="24"/>
        </w:rPr>
      </w:pPr>
      <w:r w:rsidRPr="00942CF2">
        <w:rPr>
          <w:rFonts w:eastAsiaTheme="minorHAnsi"/>
          <w:sz w:val="24"/>
          <w:szCs w:val="24"/>
        </w:rPr>
        <w:tab/>
        <w:t>As depicted in the output, either procedure produces the same values for the mean (49.21) and standard deviation (17.557).</w:t>
      </w:r>
    </w:p>
    <w:p w:rsidR="00CA23DD" w:rsidRPr="00942CF2" w:rsidRDefault="00CA23DD" w:rsidP="00CA23DD">
      <w:pPr>
        <w:spacing w:line="360" w:lineRule="auto"/>
        <w:ind w:left="1080" w:hanging="540"/>
        <w:rPr>
          <w:rFonts w:eastAsiaTheme="minorHAnsi"/>
          <w:sz w:val="24"/>
          <w:szCs w:val="24"/>
        </w:rPr>
      </w:pPr>
    </w:p>
    <w:p w:rsidR="00CA23DD" w:rsidRPr="00942CF2" w:rsidRDefault="00CA23DD" w:rsidP="00CA23DD">
      <w:pPr>
        <w:spacing w:line="360" w:lineRule="auto"/>
        <w:ind w:left="1080" w:hanging="540"/>
        <w:rPr>
          <w:rFonts w:eastAsiaTheme="minorHAnsi"/>
          <w:sz w:val="24"/>
          <w:szCs w:val="24"/>
        </w:rPr>
      </w:pPr>
      <w:r w:rsidRPr="00942CF2">
        <w:rPr>
          <w:rFonts w:eastAsiaTheme="minorHAnsi"/>
          <w:sz w:val="24"/>
          <w:szCs w:val="24"/>
        </w:rPr>
        <w:t>c.</w:t>
      </w:r>
      <w:r w:rsidRPr="00942CF2">
        <w:rPr>
          <w:rFonts w:eastAsiaTheme="minorHAnsi"/>
          <w:sz w:val="24"/>
          <w:szCs w:val="24"/>
        </w:rPr>
        <w:tab/>
        <w:t xml:space="preserve">The </w:t>
      </w:r>
      <w:r w:rsidRPr="00942CF2">
        <w:rPr>
          <w:rFonts w:eastAsiaTheme="minorHAnsi"/>
          <w:i/>
          <w:sz w:val="24"/>
          <w:szCs w:val="24"/>
        </w:rPr>
        <w:t>Z</w:t>
      </w:r>
      <w:r w:rsidRPr="00942CF2">
        <w:rPr>
          <w:rFonts w:eastAsiaTheme="minorHAnsi"/>
          <w:sz w:val="24"/>
          <w:szCs w:val="24"/>
        </w:rPr>
        <w:t xml:space="preserve"> score for the age of 25 is</w:t>
      </w:r>
    </w:p>
    <w:p w:rsidR="00CA23DD" w:rsidRPr="00942CF2" w:rsidRDefault="00CA23DD" w:rsidP="00CA23DD">
      <w:pPr>
        <w:spacing w:line="360" w:lineRule="auto"/>
        <w:ind w:left="1080" w:hanging="540"/>
        <w:rPr>
          <w:rFonts w:eastAsiaTheme="minorHAnsi"/>
          <w:sz w:val="24"/>
          <w:szCs w:val="24"/>
        </w:rPr>
      </w:pPr>
    </w:p>
    <w:p w:rsidR="00CA23DD" w:rsidRPr="00942CF2" w:rsidRDefault="00CA23DD" w:rsidP="00CA23DD">
      <w:pPr>
        <w:spacing w:line="360" w:lineRule="auto"/>
        <w:ind w:left="1080" w:hanging="540"/>
        <w:jc w:val="center"/>
        <w:rPr>
          <w:rFonts w:eastAsiaTheme="minorHAnsi"/>
          <w:sz w:val="24"/>
          <w:szCs w:val="24"/>
        </w:rPr>
      </w:pPr>
      <m:oMathPara>
        <m:oMath>
          <m:r>
            <m:rPr>
              <m:nor/>
            </m:rPr>
            <w:rPr>
              <w:rFonts w:eastAsiaTheme="minorHAnsi"/>
              <w:i/>
              <w:sz w:val="24"/>
              <w:szCs w:val="24"/>
            </w:rPr>
            <m:t>Z</m:t>
          </m:r>
          <m:r>
            <m:rPr>
              <m:nor/>
            </m:rPr>
            <w:rPr>
              <w:rFonts w:ascii="Cambria Math" w:eastAsiaTheme="minorHAnsi"/>
              <w:sz w:val="24"/>
              <w:szCs w:val="24"/>
            </w:rPr>
            <m:t xml:space="preserve"> </m:t>
          </m:r>
          <m:r>
            <m:rPr>
              <m:nor/>
            </m:rPr>
            <w:rPr>
              <w:rFonts w:eastAsiaTheme="minorHAnsi"/>
              <w:sz w:val="24"/>
              <w:szCs w:val="24"/>
            </w:rPr>
            <m:t>=</m:t>
          </m:r>
          <m:r>
            <m:rPr>
              <m:nor/>
            </m:rPr>
            <w:rPr>
              <w:rFonts w:ascii="Cambria Math" w:eastAsiaTheme="minorHAnsi"/>
              <w:sz w:val="24"/>
              <w:szCs w:val="24"/>
            </w:rPr>
            <m:t xml:space="preserve"> </m:t>
          </m:r>
          <m:f>
            <m:fPr>
              <m:ctrlPr>
                <w:rPr>
                  <w:rFonts w:ascii="Cambria Math" w:eastAsiaTheme="minorHAnsi" w:hAnsi="Cambria Math"/>
                  <w:i/>
                  <w:sz w:val="24"/>
                  <w:szCs w:val="24"/>
                </w:rPr>
              </m:ctrlPr>
            </m:fPr>
            <m:num>
              <m:r>
                <m:rPr>
                  <m:nor/>
                </m:rPr>
                <w:rPr>
                  <w:rFonts w:eastAsiaTheme="minorHAnsi"/>
                  <w:sz w:val="24"/>
                  <w:szCs w:val="24"/>
                </w:rPr>
                <m:t>25</m:t>
              </m:r>
              <m:r>
                <m:rPr>
                  <m:nor/>
                </m:rPr>
                <w:rPr>
                  <w:rFonts w:ascii="Cambria Math" w:eastAsiaTheme="minorHAnsi"/>
                  <w:sz w:val="24"/>
                  <w:szCs w:val="24"/>
                </w:rPr>
                <m:t xml:space="preserve"> </m:t>
              </m:r>
              <m:r>
                <m:rPr>
                  <m:nor/>
                </m:rPr>
                <w:rPr>
                  <w:rFonts w:eastAsiaTheme="minorHAnsi"/>
                  <w:sz w:val="24"/>
                  <w:szCs w:val="24"/>
                </w:rPr>
                <m:t>–</m:t>
              </m:r>
              <m:r>
                <m:rPr>
                  <m:nor/>
                </m:rPr>
                <w:rPr>
                  <w:rFonts w:ascii="Cambria Math" w:eastAsiaTheme="minorHAnsi"/>
                  <w:sz w:val="24"/>
                  <w:szCs w:val="24"/>
                </w:rPr>
                <m:t xml:space="preserve"> </m:t>
              </m:r>
              <m:r>
                <m:rPr>
                  <m:nor/>
                </m:rPr>
                <w:rPr>
                  <w:rFonts w:eastAsiaTheme="minorHAnsi"/>
                  <w:sz w:val="24"/>
                  <w:szCs w:val="24"/>
                </w:rPr>
                <m:t>49.21</m:t>
              </m:r>
            </m:num>
            <m:den>
              <m:r>
                <m:rPr>
                  <m:nor/>
                </m:rPr>
                <w:rPr>
                  <w:rFonts w:eastAsiaTheme="minorHAnsi"/>
                  <w:sz w:val="24"/>
                  <w:szCs w:val="24"/>
                </w:rPr>
                <m:t>17.557</m:t>
              </m:r>
            </m:den>
          </m:f>
          <m:r>
            <m:rPr>
              <m:nor/>
            </m:rPr>
            <w:rPr>
              <w:rFonts w:ascii="Cambria Math" w:eastAsiaTheme="minorHAnsi"/>
              <w:sz w:val="24"/>
              <w:szCs w:val="24"/>
            </w:rPr>
            <m:t xml:space="preserve"> </m:t>
          </m:r>
          <m:r>
            <m:rPr>
              <m:nor/>
            </m:rPr>
            <w:rPr>
              <w:rFonts w:eastAsiaTheme="minorHAnsi"/>
              <w:sz w:val="24"/>
              <w:szCs w:val="24"/>
            </w:rPr>
            <m:t>=</m:t>
          </m:r>
          <m:r>
            <m:rPr>
              <m:nor/>
            </m:rPr>
            <w:rPr>
              <w:rFonts w:ascii="Cambria Math" w:eastAsiaTheme="minorHAnsi"/>
              <w:sz w:val="24"/>
              <w:szCs w:val="24"/>
            </w:rPr>
            <m:t xml:space="preserve"> </m:t>
          </m:r>
          <m:r>
            <m:rPr>
              <m:nor/>
            </m:rPr>
            <w:rPr>
              <w:rFonts w:eastAsiaTheme="minorHAnsi"/>
              <w:sz w:val="24"/>
              <w:szCs w:val="24"/>
            </w:rPr>
            <m:t>–1.38</m:t>
          </m:r>
        </m:oMath>
      </m:oMathPara>
    </w:p>
    <w:p w:rsidR="00CA23DD" w:rsidRPr="00942CF2" w:rsidRDefault="00CA23DD" w:rsidP="00CA23DD">
      <w:pPr>
        <w:spacing w:line="360" w:lineRule="auto"/>
        <w:ind w:left="1094" w:hanging="547"/>
        <w:rPr>
          <w:rFonts w:eastAsiaTheme="minorHAnsi"/>
          <w:sz w:val="24"/>
          <w:szCs w:val="24"/>
        </w:rPr>
      </w:pPr>
    </w:p>
    <w:p w:rsidR="00CA23DD" w:rsidRPr="00942CF2" w:rsidRDefault="00CA23DD" w:rsidP="00CA23DD">
      <w:pPr>
        <w:spacing w:line="360" w:lineRule="auto"/>
        <w:ind w:left="540" w:firstLine="720"/>
        <w:rPr>
          <w:rFonts w:eastAsiaTheme="minorHAnsi"/>
          <w:sz w:val="24"/>
          <w:szCs w:val="24"/>
        </w:rPr>
      </w:pPr>
      <w:r w:rsidRPr="00942CF2">
        <w:rPr>
          <w:rFonts w:eastAsiaTheme="minorHAnsi"/>
          <w:sz w:val="24"/>
          <w:szCs w:val="24"/>
        </w:rPr>
        <w:t xml:space="preserve">From Appendix A, we see that the area beyond a </w:t>
      </w:r>
      <w:r w:rsidRPr="00942CF2">
        <w:rPr>
          <w:rFonts w:eastAsiaTheme="minorHAnsi"/>
          <w:i/>
          <w:sz w:val="24"/>
          <w:szCs w:val="24"/>
        </w:rPr>
        <w:t>Z</w:t>
      </w:r>
      <w:r w:rsidRPr="00942CF2">
        <w:rPr>
          <w:rFonts w:eastAsiaTheme="minorHAnsi"/>
          <w:sz w:val="24"/>
          <w:szCs w:val="24"/>
        </w:rPr>
        <w:t xml:space="preserve"> score of -1.38 is 0.0838, or</w:t>
      </w:r>
    </w:p>
    <w:p w:rsidR="00CA23DD" w:rsidRPr="00942CF2" w:rsidRDefault="00CA23DD" w:rsidP="00CA23DD">
      <w:pPr>
        <w:spacing w:line="360" w:lineRule="auto"/>
        <w:ind w:left="540" w:firstLine="720"/>
        <w:rPr>
          <w:rFonts w:eastAsiaTheme="minorHAnsi"/>
          <w:sz w:val="24"/>
          <w:szCs w:val="24"/>
        </w:rPr>
      </w:pPr>
      <w:r w:rsidRPr="00942CF2">
        <w:rPr>
          <w:rFonts w:eastAsiaTheme="minorHAnsi"/>
          <w:sz w:val="24"/>
          <w:szCs w:val="24"/>
        </w:rPr>
        <w:t>8.38%.  So, 8.38% of the distribution should be at or below age 25.</w:t>
      </w:r>
    </w:p>
    <w:p w:rsidR="00CA23DD" w:rsidRPr="00942CF2" w:rsidRDefault="00CA23DD" w:rsidP="00CA23DD">
      <w:pPr>
        <w:spacing w:line="360" w:lineRule="auto"/>
        <w:ind w:left="1094" w:hanging="547"/>
        <w:rPr>
          <w:rFonts w:eastAsiaTheme="minorHAnsi"/>
          <w:sz w:val="24"/>
          <w:szCs w:val="24"/>
        </w:rPr>
      </w:pPr>
    </w:p>
    <w:p w:rsidR="00CA23DD" w:rsidRPr="00942CF2" w:rsidRDefault="00CA23DD" w:rsidP="00CA23DD">
      <w:pPr>
        <w:spacing w:line="360" w:lineRule="auto"/>
        <w:ind w:left="1094" w:hanging="547"/>
        <w:rPr>
          <w:rFonts w:eastAsiaTheme="minorHAnsi"/>
          <w:sz w:val="24"/>
          <w:szCs w:val="24"/>
        </w:rPr>
      </w:pPr>
    </w:p>
    <w:p w:rsidR="00CA23DD" w:rsidRPr="00942CF2" w:rsidRDefault="00CA23DD" w:rsidP="00CA23DD">
      <w:pPr>
        <w:spacing w:line="360" w:lineRule="auto"/>
        <w:ind w:left="1094" w:hanging="547"/>
        <w:rPr>
          <w:rFonts w:eastAsiaTheme="minorHAnsi"/>
          <w:sz w:val="24"/>
          <w:szCs w:val="24"/>
        </w:rPr>
      </w:pPr>
    </w:p>
    <w:p w:rsidR="00CA23DD" w:rsidRPr="00942CF2" w:rsidRDefault="00CA23DD" w:rsidP="00CA23DD">
      <w:pPr>
        <w:spacing w:line="360" w:lineRule="auto"/>
        <w:ind w:left="1094" w:hanging="547"/>
        <w:rPr>
          <w:rFonts w:eastAsiaTheme="minorHAnsi"/>
          <w:sz w:val="24"/>
          <w:szCs w:val="24"/>
        </w:rPr>
      </w:pPr>
      <w:r w:rsidRPr="00942CF2">
        <w:rPr>
          <w:rFonts w:eastAsiaTheme="minorHAnsi"/>
          <w:sz w:val="24"/>
          <w:szCs w:val="24"/>
        </w:rPr>
        <w:lastRenderedPageBreak/>
        <w:t>d.</w:t>
      </w:r>
      <w:r w:rsidRPr="00942CF2">
        <w:rPr>
          <w:rFonts w:eastAsiaTheme="minorHAnsi"/>
          <w:sz w:val="24"/>
          <w:szCs w:val="24"/>
        </w:rPr>
        <w:tab/>
        <w:t xml:space="preserve"> Below is a frequency distribution for AGE:</w:t>
      </w:r>
      <w:r w:rsidRPr="00942CF2">
        <w:rPr>
          <w:rFonts w:eastAsiaTheme="minorHAnsi"/>
          <w:noProof/>
          <w:sz w:val="24"/>
          <w:szCs w:val="24"/>
        </w:rPr>
        <w:drawing>
          <wp:inline distT="0" distB="0" distL="0" distR="0" wp14:anchorId="09B6DDFF" wp14:editId="476F2926">
            <wp:extent cx="2604977" cy="7570381"/>
            <wp:effectExtent l="0" t="0" r="5080" b="0"/>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604977" cy="7570381"/>
                    </a:xfrm>
                    <a:prstGeom prst="rect">
                      <a:avLst/>
                    </a:prstGeom>
                  </pic:spPr>
                </pic:pic>
              </a:graphicData>
            </a:graphic>
          </wp:inline>
        </w:drawing>
      </w:r>
    </w:p>
    <w:p w:rsidR="00CA23DD" w:rsidRPr="00942CF2" w:rsidRDefault="00CA23DD" w:rsidP="00CA23DD">
      <w:pPr>
        <w:spacing w:line="360" w:lineRule="auto"/>
        <w:ind w:left="1094" w:hanging="547"/>
        <w:rPr>
          <w:rFonts w:eastAsiaTheme="minorHAnsi"/>
          <w:sz w:val="24"/>
          <w:szCs w:val="24"/>
        </w:rPr>
      </w:pPr>
    </w:p>
    <w:p w:rsidR="00CA23DD" w:rsidRPr="00942CF2" w:rsidRDefault="00CA23DD" w:rsidP="00CA23DD">
      <w:pPr>
        <w:spacing w:line="360" w:lineRule="auto"/>
        <w:ind w:left="1094" w:hanging="547"/>
        <w:rPr>
          <w:rFonts w:eastAsiaTheme="minorHAnsi"/>
          <w:sz w:val="24"/>
          <w:szCs w:val="24"/>
        </w:rPr>
      </w:pPr>
      <w:r w:rsidRPr="00942CF2">
        <w:rPr>
          <w:rFonts w:eastAsiaTheme="minorHAnsi"/>
          <w:sz w:val="24"/>
          <w:szCs w:val="24"/>
        </w:rPr>
        <w:lastRenderedPageBreak/>
        <w:tab/>
        <w:t>Looking at the output, we see that 8.4% of respondents are 25 years of age or younger. This is nearly identical to our theoretical calculation of 8.38%, even though the distribution is not precisely normal.</w:t>
      </w:r>
    </w:p>
    <w:p w:rsidR="00CA23DD" w:rsidRPr="00942CF2" w:rsidRDefault="00CA23DD" w:rsidP="00CA23DD">
      <w:pPr>
        <w:spacing w:line="360" w:lineRule="auto"/>
        <w:rPr>
          <w:rFonts w:eastAsiaTheme="minorHAnsi"/>
          <w:sz w:val="24"/>
          <w:szCs w:val="24"/>
        </w:rPr>
      </w:pPr>
    </w:p>
    <w:p w:rsidR="00CA23DD" w:rsidRPr="00942CF2" w:rsidRDefault="00CA23DD" w:rsidP="00CA23DD">
      <w:pPr>
        <w:spacing w:line="360" w:lineRule="auto"/>
        <w:rPr>
          <w:rFonts w:eastAsiaTheme="minorHAnsi"/>
          <w:sz w:val="24"/>
          <w:szCs w:val="24"/>
        </w:rPr>
      </w:pPr>
      <w:r w:rsidRPr="00942CF2">
        <w:rPr>
          <w:rFonts w:eastAsiaTheme="minorHAnsi"/>
          <w:sz w:val="24"/>
          <w:szCs w:val="24"/>
        </w:rPr>
        <w:t>2.</w:t>
      </w:r>
    </w:p>
    <w:p w:rsidR="00CA23DD" w:rsidRPr="00942CF2" w:rsidRDefault="00CA23DD" w:rsidP="00CA23DD">
      <w:pPr>
        <w:spacing w:line="360" w:lineRule="auto"/>
        <w:ind w:left="1080" w:hanging="540"/>
        <w:rPr>
          <w:rFonts w:eastAsiaTheme="minorHAnsi"/>
          <w:sz w:val="24"/>
          <w:szCs w:val="24"/>
        </w:rPr>
      </w:pPr>
      <w:r w:rsidRPr="00942CF2">
        <w:rPr>
          <w:rFonts w:eastAsiaTheme="minorHAnsi"/>
          <w:sz w:val="24"/>
          <w:szCs w:val="24"/>
        </w:rPr>
        <w:t>a.</w:t>
      </w:r>
      <w:r w:rsidRPr="00942CF2">
        <w:rPr>
          <w:rFonts w:eastAsiaTheme="minorHAnsi"/>
          <w:sz w:val="24"/>
          <w:szCs w:val="24"/>
        </w:rPr>
        <w:tab/>
        <w:t xml:space="preserve">SPSS creates and saves </w:t>
      </w:r>
      <w:r w:rsidRPr="00942CF2">
        <w:rPr>
          <w:rFonts w:eastAsiaTheme="minorHAnsi"/>
          <w:i/>
          <w:sz w:val="24"/>
          <w:szCs w:val="24"/>
        </w:rPr>
        <w:t>Z</w:t>
      </w:r>
      <w:r w:rsidRPr="00942CF2">
        <w:rPr>
          <w:rFonts w:eastAsiaTheme="minorHAnsi"/>
          <w:sz w:val="24"/>
          <w:szCs w:val="24"/>
        </w:rPr>
        <w:t xml:space="preserve"> scores using the Descriptives procedure and by selecting the “Save standardized values as variables” option.</w:t>
      </w:r>
    </w:p>
    <w:p w:rsidR="00CA23DD" w:rsidRPr="00942CF2" w:rsidRDefault="00CA23DD" w:rsidP="00CA23DD">
      <w:pPr>
        <w:spacing w:line="360" w:lineRule="auto"/>
        <w:ind w:left="1080" w:hanging="540"/>
        <w:rPr>
          <w:rFonts w:eastAsiaTheme="minorHAnsi"/>
          <w:sz w:val="24"/>
          <w:szCs w:val="24"/>
        </w:rPr>
      </w:pPr>
      <w:r w:rsidRPr="00942CF2">
        <w:rPr>
          <w:rFonts w:eastAsiaTheme="minorHAnsi"/>
          <w:sz w:val="24"/>
          <w:szCs w:val="24"/>
        </w:rPr>
        <w:tab/>
      </w:r>
    </w:p>
    <w:p w:rsidR="00CA23DD" w:rsidRPr="00942CF2" w:rsidRDefault="00CA23DD" w:rsidP="00CA23DD">
      <w:pPr>
        <w:spacing w:line="360" w:lineRule="auto"/>
        <w:ind w:left="1080" w:hanging="540"/>
        <w:rPr>
          <w:rFonts w:eastAsiaTheme="minorHAnsi"/>
          <w:sz w:val="24"/>
          <w:szCs w:val="24"/>
        </w:rPr>
      </w:pPr>
      <w:r w:rsidRPr="00942CF2">
        <w:rPr>
          <w:rFonts w:eastAsiaTheme="minorHAnsi"/>
          <w:sz w:val="24"/>
          <w:szCs w:val="24"/>
        </w:rPr>
        <w:t>b.</w:t>
      </w:r>
      <w:r w:rsidRPr="00942CF2">
        <w:rPr>
          <w:rFonts w:eastAsiaTheme="minorHAnsi"/>
          <w:sz w:val="24"/>
          <w:szCs w:val="24"/>
        </w:rPr>
        <w:tab/>
        <w:t xml:space="preserve">The easiest way to find the equivalent </w:t>
      </w:r>
      <w:r w:rsidRPr="00942CF2">
        <w:rPr>
          <w:rFonts w:eastAsiaTheme="minorHAnsi"/>
          <w:i/>
          <w:sz w:val="24"/>
          <w:szCs w:val="24"/>
        </w:rPr>
        <w:t>Z</w:t>
      </w:r>
      <w:r w:rsidRPr="00942CF2">
        <w:rPr>
          <w:rFonts w:eastAsiaTheme="minorHAnsi"/>
          <w:sz w:val="24"/>
          <w:szCs w:val="24"/>
        </w:rPr>
        <w:t xml:space="preserve"> score for 18 years of education is to first switch the SPSS Data Editor Window to “Data View” (bottom left portion of the screen).  Next, we locate EDUC in the columns, right click the EDUC as the column header, and select the “Sort Ascending” option.  After the scores have been stratified, we scroll down the EDUC column until we find where 18 years of education begins.  Finally, once we locate these values, we simply scroll over to ZEDUC variable column and note that 1.45547 is the corresponding </w:t>
      </w:r>
      <w:r w:rsidRPr="00942CF2">
        <w:rPr>
          <w:rFonts w:eastAsiaTheme="minorHAnsi"/>
          <w:i/>
          <w:sz w:val="24"/>
          <w:szCs w:val="24"/>
        </w:rPr>
        <w:t>Z</w:t>
      </w:r>
      <w:r w:rsidRPr="00942CF2">
        <w:rPr>
          <w:rFonts w:eastAsiaTheme="minorHAnsi"/>
          <w:sz w:val="24"/>
          <w:szCs w:val="24"/>
        </w:rPr>
        <w:t xml:space="preserve"> score with 18 years of education.</w:t>
      </w:r>
    </w:p>
    <w:p w:rsidR="00CA23DD" w:rsidRPr="00942CF2" w:rsidRDefault="00CA23DD" w:rsidP="00CA23DD">
      <w:pPr>
        <w:spacing w:line="360" w:lineRule="auto"/>
        <w:ind w:left="1080" w:hanging="540"/>
        <w:rPr>
          <w:rFonts w:eastAsiaTheme="minorHAnsi"/>
          <w:sz w:val="24"/>
          <w:szCs w:val="24"/>
        </w:rPr>
      </w:pPr>
    </w:p>
    <w:p w:rsidR="00CA23DD" w:rsidRPr="00942CF2" w:rsidRDefault="00CA23DD" w:rsidP="00CA23DD">
      <w:pPr>
        <w:spacing w:line="360" w:lineRule="auto"/>
        <w:ind w:left="1080" w:hanging="540"/>
        <w:rPr>
          <w:rFonts w:eastAsiaTheme="minorHAnsi"/>
          <w:sz w:val="24"/>
          <w:szCs w:val="24"/>
        </w:rPr>
      </w:pPr>
      <w:r w:rsidRPr="00942CF2">
        <w:rPr>
          <w:rFonts w:eastAsiaTheme="minorHAnsi"/>
          <w:sz w:val="24"/>
          <w:szCs w:val="24"/>
        </w:rPr>
        <w:t>c.</w:t>
      </w:r>
      <w:r w:rsidRPr="00942CF2">
        <w:rPr>
          <w:rFonts w:eastAsiaTheme="minorHAnsi"/>
          <w:sz w:val="24"/>
          <w:szCs w:val="24"/>
        </w:rPr>
        <w:tab/>
        <w:t>The Frequencies table shows that the cumulative percent of respondents with 18 years or less of education is 94.8 percent. Thus, the percentile rank is the same, 94.8.</w:t>
      </w:r>
    </w:p>
    <w:p w:rsidR="00CA23DD" w:rsidRPr="00942CF2" w:rsidRDefault="00CA23DD" w:rsidP="00CA23DD">
      <w:pPr>
        <w:spacing w:line="360" w:lineRule="auto"/>
        <w:ind w:left="1080" w:hanging="540"/>
        <w:rPr>
          <w:rFonts w:eastAsiaTheme="minorHAnsi"/>
          <w:sz w:val="24"/>
          <w:szCs w:val="24"/>
        </w:rPr>
      </w:pPr>
    </w:p>
    <w:p w:rsidR="00CA23DD" w:rsidRPr="00942CF2" w:rsidRDefault="00CA23DD" w:rsidP="00CA23DD">
      <w:pPr>
        <w:spacing w:line="360" w:lineRule="auto"/>
        <w:ind w:left="1080" w:hanging="540"/>
        <w:rPr>
          <w:rFonts w:eastAsiaTheme="minorHAnsi"/>
          <w:sz w:val="24"/>
          <w:szCs w:val="24"/>
        </w:rPr>
      </w:pPr>
      <w:r w:rsidRPr="00942CF2">
        <w:rPr>
          <w:rFonts w:eastAsiaTheme="minorHAnsi"/>
          <w:sz w:val="24"/>
          <w:szCs w:val="24"/>
        </w:rPr>
        <w:t>d.</w:t>
      </w:r>
      <w:r w:rsidRPr="00942CF2">
        <w:rPr>
          <w:rFonts w:eastAsiaTheme="minorHAnsi"/>
          <w:sz w:val="24"/>
          <w:szCs w:val="24"/>
        </w:rPr>
        <w:tab/>
        <w:t xml:space="preserve">The percentile rank of 94.8 is associated with a </w:t>
      </w:r>
      <w:r w:rsidRPr="00942CF2">
        <w:rPr>
          <w:rFonts w:eastAsiaTheme="minorHAnsi"/>
          <w:i/>
          <w:sz w:val="24"/>
          <w:szCs w:val="24"/>
        </w:rPr>
        <w:t>Z</w:t>
      </w:r>
      <w:r w:rsidRPr="00942CF2">
        <w:rPr>
          <w:rFonts w:eastAsiaTheme="minorHAnsi"/>
          <w:sz w:val="24"/>
          <w:szCs w:val="24"/>
        </w:rPr>
        <w:t xml:space="preserve"> score of about 1.63 because we look for the </w:t>
      </w:r>
      <w:r w:rsidRPr="00942CF2">
        <w:rPr>
          <w:rFonts w:eastAsiaTheme="minorHAnsi"/>
          <w:i/>
          <w:sz w:val="24"/>
          <w:szCs w:val="24"/>
        </w:rPr>
        <w:t>Z</w:t>
      </w:r>
      <w:r w:rsidRPr="00942CF2">
        <w:rPr>
          <w:rFonts w:eastAsiaTheme="minorHAnsi"/>
          <w:sz w:val="24"/>
          <w:szCs w:val="24"/>
        </w:rPr>
        <w:t xml:space="preserve"> score that has 1.00 – .948 = .052 of the distribution above it. SPSS calculated a </w:t>
      </w:r>
      <w:r w:rsidRPr="00942CF2">
        <w:rPr>
          <w:rFonts w:eastAsiaTheme="minorHAnsi"/>
          <w:i/>
          <w:sz w:val="24"/>
          <w:szCs w:val="24"/>
        </w:rPr>
        <w:t>Z</w:t>
      </w:r>
      <w:r w:rsidRPr="00942CF2">
        <w:rPr>
          <w:rFonts w:eastAsiaTheme="minorHAnsi"/>
          <w:sz w:val="24"/>
          <w:szCs w:val="24"/>
        </w:rPr>
        <w:t xml:space="preserve"> score of 1.45547 for 18 years, a calculation based on the assumption that the distribution of hours worked per week is normal (even though that is untrue).</w:t>
      </w:r>
    </w:p>
    <w:p w:rsidR="00CA23DD" w:rsidRPr="00942CF2" w:rsidRDefault="00CA23DD" w:rsidP="00CA23DD">
      <w:pPr>
        <w:spacing w:line="360" w:lineRule="auto"/>
        <w:ind w:left="1080" w:hanging="540"/>
        <w:rPr>
          <w:rFonts w:eastAsiaTheme="minorHAnsi"/>
          <w:sz w:val="24"/>
          <w:szCs w:val="24"/>
        </w:rPr>
      </w:pPr>
    </w:p>
    <w:p w:rsidR="00CA23DD" w:rsidRPr="00942CF2" w:rsidRDefault="00CA23DD" w:rsidP="00CA23DD">
      <w:pPr>
        <w:spacing w:line="360" w:lineRule="auto"/>
        <w:ind w:left="1080" w:hanging="540"/>
        <w:rPr>
          <w:rFonts w:eastAsiaTheme="minorHAnsi"/>
          <w:sz w:val="24"/>
          <w:szCs w:val="24"/>
        </w:rPr>
      </w:pPr>
      <w:r w:rsidRPr="00942CF2">
        <w:rPr>
          <w:rFonts w:eastAsiaTheme="minorHAnsi"/>
          <w:sz w:val="24"/>
          <w:szCs w:val="24"/>
        </w:rPr>
        <w:t>e.</w:t>
      </w:r>
      <w:r w:rsidRPr="00942CF2">
        <w:rPr>
          <w:rFonts w:eastAsiaTheme="minorHAnsi"/>
          <w:sz w:val="24"/>
          <w:szCs w:val="24"/>
        </w:rPr>
        <w:tab/>
        <w:t xml:space="preserve">The distributions are identical. Because SPSS chose to use a different number </w:t>
      </w:r>
      <w:r w:rsidRPr="00942CF2">
        <w:rPr>
          <w:rFonts w:eastAsiaTheme="minorHAnsi"/>
          <w:sz w:val="24"/>
          <w:szCs w:val="24"/>
        </w:rPr>
        <w:tab/>
        <w:t>of intervals for each variable, the histograms don’t appear identical, but they are. Transforming raw scores into Z scores changes the scale on which a variable is measured but doesn’t change its distribution (mathematically, subtracting and dividing by constants preserves the order and relative magnitude of the scores).</w:t>
      </w:r>
    </w:p>
    <w:p w:rsidR="00CA23DD" w:rsidRPr="00942CF2" w:rsidRDefault="00CA23DD" w:rsidP="00CA23DD">
      <w:pPr>
        <w:spacing w:line="360" w:lineRule="auto"/>
        <w:ind w:left="1080" w:hanging="540"/>
        <w:rPr>
          <w:rFonts w:eastAsiaTheme="minorHAnsi"/>
          <w:sz w:val="24"/>
          <w:szCs w:val="24"/>
        </w:rPr>
      </w:pPr>
    </w:p>
    <w:p w:rsidR="00CA23DD" w:rsidRPr="00942CF2" w:rsidRDefault="00CA23DD" w:rsidP="00CA23DD">
      <w:pPr>
        <w:spacing w:line="360" w:lineRule="auto"/>
        <w:ind w:left="1080" w:hanging="540"/>
        <w:jc w:val="center"/>
        <w:rPr>
          <w:rFonts w:eastAsiaTheme="minorHAnsi"/>
          <w:sz w:val="24"/>
          <w:szCs w:val="24"/>
        </w:rPr>
      </w:pPr>
      <w:r w:rsidRPr="00942CF2">
        <w:rPr>
          <w:rFonts w:eastAsiaTheme="minorHAnsi"/>
          <w:noProof/>
          <w:sz w:val="24"/>
          <w:szCs w:val="24"/>
        </w:rPr>
        <w:lastRenderedPageBreak/>
        <w:drawing>
          <wp:inline distT="0" distB="0" distL="0" distR="0" wp14:anchorId="0E8A6269" wp14:editId="6DEE142F">
            <wp:extent cx="2387647" cy="1913178"/>
            <wp:effectExtent l="0" t="0" r="0" b="0"/>
            <wp:docPr id="1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2388377" cy="1913763"/>
                    </a:xfrm>
                    <a:prstGeom prst="rect">
                      <a:avLst/>
                    </a:prstGeom>
                  </pic:spPr>
                </pic:pic>
              </a:graphicData>
            </a:graphic>
          </wp:inline>
        </w:drawing>
      </w:r>
      <w:r w:rsidRPr="00942CF2">
        <w:rPr>
          <w:rFonts w:eastAsiaTheme="minorHAnsi"/>
          <w:noProof/>
          <w:sz w:val="24"/>
          <w:szCs w:val="24"/>
        </w:rPr>
        <w:drawing>
          <wp:inline distT="0" distB="0" distL="0" distR="0" wp14:anchorId="61893832" wp14:editId="683DD05F">
            <wp:extent cx="2388499" cy="1913861"/>
            <wp:effectExtent l="0" t="0" r="0" b="0"/>
            <wp:docPr id="1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2389031" cy="1914287"/>
                    </a:xfrm>
                    <a:prstGeom prst="rect">
                      <a:avLst/>
                    </a:prstGeom>
                  </pic:spPr>
                </pic:pic>
              </a:graphicData>
            </a:graphic>
          </wp:inline>
        </w:drawing>
      </w:r>
    </w:p>
    <w:p w:rsidR="00CA23DD" w:rsidRPr="00942CF2" w:rsidRDefault="00CA23DD" w:rsidP="00CA23DD">
      <w:pPr>
        <w:spacing w:line="360" w:lineRule="auto"/>
        <w:ind w:left="1080" w:hanging="540"/>
        <w:jc w:val="center"/>
        <w:rPr>
          <w:rFonts w:eastAsiaTheme="minorHAnsi"/>
          <w:sz w:val="24"/>
          <w:szCs w:val="24"/>
        </w:rPr>
      </w:pPr>
    </w:p>
    <w:p w:rsidR="00CA23DD" w:rsidRPr="00942CF2" w:rsidRDefault="00CA23DD" w:rsidP="00CA23DD">
      <w:pPr>
        <w:spacing w:line="360" w:lineRule="auto"/>
        <w:ind w:left="540" w:hanging="540"/>
        <w:rPr>
          <w:rFonts w:eastAsiaTheme="minorHAnsi"/>
          <w:sz w:val="24"/>
          <w:szCs w:val="24"/>
        </w:rPr>
      </w:pPr>
      <w:r w:rsidRPr="00942CF2">
        <w:rPr>
          <w:rFonts w:eastAsiaTheme="minorHAnsi"/>
          <w:sz w:val="24"/>
          <w:szCs w:val="24"/>
        </w:rPr>
        <w:t>3.</w:t>
      </w:r>
      <w:r w:rsidRPr="00942CF2">
        <w:rPr>
          <w:rFonts w:eastAsiaTheme="minorHAnsi"/>
          <w:sz w:val="24"/>
          <w:szCs w:val="24"/>
        </w:rPr>
        <w:tab/>
        <w:t>For this exercise, the instructor (or students) should select an appropriate EDUC value to calculate equivalent Z scores or to determine whether the distribution is normal for men/women and blacks/whites.  Follow the same procedures as in 2a-e.</w:t>
      </w:r>
    </w:p>
    <w:p w:rsidR="00CA23DD" w:rsidRPr="00942CF2" w:rsidRDefault="00CA23DD" w:rsidP="00D20DC8">
      <w:pPr>
        <w:pStyle w:val="NumberedList"/>
        <w:spacing w:after="0" w:line="360" w:lineRule="auto"/>
        <w:ind w:left="0" w:firstLine="0"/>
        <w:rPr>
          <w:rFonts w:ascii="Times New Roman" w:hAnsi="Times New Roman"/>
          <w:b/>
          <w:sz w:val="24"/>
          <w:szCs w:val="24"/>
        </w:rPr>
      </w:pPr>
    </w:p>
    <w:p w:rsidR="00CA23DD" w:rsidRPr="00942CF2" w:rsidRDefault="00CA23DD" w:rsidP="00D20DC8">
      <w:pPr>
        <w:pStyle w:val="NumberedList"/>
        <w:spacing w:after="0" w:line="360" w:lineRule="auto"/>
        <w:ind w:left="0" w:firstLine="0"/>
        <w:rPr>
          <w:rFonts w:ascii="Times New Roman" w:hAnsi="Times New Roman"/>
          <w:b/>
          <w:sz w:val="24"/>
          <w:szCs w:val="24"/>
        </w:rPr>
      </w:pPr>
    </w:p>
    <w:p w:rsidR="0084204B" w:rsidRPr="00942CF2" w:rsidRDefault="0084204B" w:rsidP="00D20DC8">
      <w:pPr>
        <w:pStyle w:val="NumberedList"/>
        <w:spacing w:after="0" w:line="360" w:lineRule="auto"/>
        <w:ind w:left="0" w:firstLine="0"/>
        <w:rPr>
          <w:rFonts w:ascii="Times New Roman" w:hAnsi="Times New Roman"/>
          <w:b/>
          <w:sz w:val="24"/>
          <w:szCs w:val="24"/>
        </w:rPr>
      </w:pPr>
      <w:r w:rsidRPr="00942CF2">
        <w:rPr>
          <w:rFonts w:ascii="Times New Roman" w:hAnsi="Times New Roman"/>
          <w:b/>
          <w:sz w:val="24"/>
          <w:szCs w:val="24"/>
        </w:rPr>
        <w:t xml:space="preserve">CHAPTER </w:t>
      </w:r>
      <w:r w:rsidR="00C34EB5" w:rsidRPr="00942CF2">
        <w:rPr>
          <w:rFonts w:ascii="Times New Roman" w:hAnsi="Times New Roman"/>
          <w:b/>
          <w:sz w:val="24"/>
          <w:szCs w:val="24"/>
        </w:rPr>
        <w:t>5</w:t>
      </w:r>
      <w:r w:rsidRPr="00942CF2">
        <w:rPr>
          <w:rFonts w:ascii="Times New Roman" w:hAnsi="Times New Roman"/>
          <w:b/>
          <w:sz w:val="24"/>
          <w:szCs w:val="24"/>
        </w:rPr>
        <w:t xml:space="preserve"> EXERCISE SOLUTIONS</w:t>
      </w:r>
    </w:p>
    <w:p w:rsidR="0084204B" w:rsidRPr="00942CF2" w:rsidRDefault="0084204B" w:rsidP="00D20DC8">
      <w:pPr>
        <w:spacing w:line="360" w:lineRule="auto"/>
        <w:ind w:left="540" w:hanging="540"/>
        <w:rPr>
          <w:sz w:val="24"/>
          <w:szCs w:val="24"/>
        </w:rPr>
      </w:pPr>
      <w:r w:rsidRPr="00942CF2">
        <w:rPr>
          <w:sz w:val="24"/>
          <w:szCs w:val="24"/>
        </w:rPr>
        <w:t>1.</w:t>
      </w:r>
    </w:p>
    <w:p w:rsidR="004F42E9" w:rsidRPr="00942CF2" w:rsidRDefault="0084204B" w:rsidP="00D20DC8">
      <w:pPr>
        <w:spacing w:line="360" w:lineRule="auto"/>
        <w:ind w:left="1080" w:hanging="540"/>
        <w:rPr>
          <w:sz w:val="24"/>
          <w:szCs w:val="24"/>
        </w:rPr>
      </w:pPr>
      <w:r w:rsidRPr="00942CF2">
        <w:rPr>
          <w:sz w:val="24"/>
          <w:szCs w:val="24"/>
        </w:rPr>
        <w:t>a.</w:t>
      </w:r>
      <w:r w:rsidRPr="00942CF2">
        <w:rPr>
          <w:sz w:val="24"/>
          <w:szCs w:val="24"/>
        </w:rPr>
        <w:tab/>
      </w:r>
      <w:r w:rsidR="004F42E9" w:rsidRPr="00942CF2">
        <w:rPr>
          <w:sz w:val="24"/>
          <w:szCs w:val="24"/>
        </w:rPr>
        <w:t xml:space="preserve">The </w:t>
      </w:r>
      <w:r w:rsidR="004F42E9" w:rsidRPr="00942CF2">
        <w:rPr>
          <w:i/>
          <w:sz w:val="24"/>
          <w:szCs w:val="24"/>
        </w:rPr>
        <w:t>Z</w:t>
      </w:r>
      <w:r w:rsidR="004F42E9" w:rsidRPr="00942CF2">
        <w:rPr>
          <w:sz w:val="24"/>
          <w:szCs w:val="24"/>
        </w:rPr>
        <w:t xml:space="preserve"> score for a person who watches more than 8 hr/day:</w:t>
      </w:r>
    </w:p>
    <w:p w:rsidR="004F42E9" w:rsidRPr="00942CF2" w:rsidRDefault="004F42E9" w:rsidP="00D20DC8">
      <w:pPr>
        <w:spacing w:line="360" w:lineRule="auto"/>
        <w:ind w:left="1080" w:hanging="540"/>
        <w:rPr>
          <w:sz w:val="24"/>
          <w:szCs w:val="24"/>
        </w:rPr>
      </w:pPr>
    </w:p>
    <w:p w:rsidR="0084204B" w:rsidRPr="00942CF2" w:rsidRDefault="00DF5087" w:rsidP="006B65B4">
      <w:pPr>
        <w:spacing w:line="360" w:lineRule="auto"/>
        <w:ind w:left="1080"/>
        <w:jc w:val="center"/>
        <w:rPr>
          <w:sz w:val="24"/>
          <w:szCs w:val="24"/>
        </w:rPr>
      </w:pPr>
      <w:r w:rsidRPr="00942CF2">
        <w:rPr>
          <w:position w:val="-24"/>
          <w:sz w:val="24"/>
          <w:szCs w:val="24"/>
        </w:rPr>
        <w:object w:dxaOrig="19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5pt;height:30.75pt" o:ole="">
            <v:imagedata r:id="rId13" o:title=""/>
          </v:shape>
          <o:OLEObject Type="Embed" ProgID="Equation.3" ShapeID="_x0000_i1025" DrawAspect="Content" ObjectID="_1477499138" r:id="rId14"/>
        </w:object>
      </w:r>
    </w:p>
    <w:p w:rsidR="00D20DC8" w:rsidRPr="00942CF2" w:rsidRDefault="00D20DC8" w:rsidP="00D20DC8">
      <w:pPr>
        <w:spacing w:line="360" w:lineRule="auto"/>
        <w:ind w:left="1080" w:hanging="540"/>
        <w:rPr>
          <w:sz w:val="24"/>
          <w:szCs w:val="24"/>
        </w:rPr>
      </w:pPr>
    </w:p>
    <w:p w:rsidR="00D20DC8" w:rsidRPr="00942CF2" w:rsidRDefault="00D20DC8" w:rsidP="00D20DC8">
      <w:pPr>
        <w:spacing w:line="360" w:lineRule="auto"/>
        <w:ind w:left="1080" w:hanging="540"/>
        <w:rPr>
          <w:sz w:val="24"/>
          <w:szCs w:val="24"/>
        </w:rPr>
      </w:pPr>
      <w:r w:rsidRPr="00942CF2">
        <w:rPr>
          <w:sz w:val="24"/>
          <w:szCs w:val="24"/>
        </w:rPr>
        <w:t>b.</w:t>
      </w:r>
      <w:r w:rsidRPr="00942CF2">
        <w:rPr>
          <w:sz w:val="24"/>
          <w:szCs w:val="24"/>
        </w:rPr>
        <w:tab/>
      </w:r>
      <w:r w:rsidR="00DF5087" w:rsidRPr="00942CF2">
        <w:rPr>
          <w:sz w:val="24"/>
          <w:szCs w:val="24"/>
        </w:rPr>
        <w:t xml:space="preserve">We first need to calculate the </w:t>
      </w:r>
      <w:r w:rsidR="00DF5087" w:rsidRPr="00942CF2">
        <w:rPr>
          <w:i/>
          <w:sz w:val="24"/>
          <w:szCs w:val="24"/>
        </w:rPr>
        <w:t>Z</w:t>
      </w:r>
      <w:r w:rsidR="00DF5087" w:rsidRPr="00942CF2">
        <w:rPr>
          <w:sz w:val="24"/>
          <w:szCs w:val="24"/>
        </w:rPr>
        <w:t xml:space="preserve"> score for a person who watches 5 hr/day:</w:t>
      </w:r>
    </w:p>
    <w:p w:rsidR="00DF5087" w:rsidRPr="00942CF2" w:rsidRDefault="00DF5087" w:rsidP="00D20DC8">
      <w:pPr>
        <w:spacing w:line="360" w:lineRule="auto"/>
        <w:ind w:left="1080" w:hanging="540"/>
        <w:rPr>
          <w:sz w:val="24"/>
          <w:szCs w:val="24"/>
        </w:rPr>
      </w:pPr>
    </w:p>
    <w:p w:rsidR="00DF5087" w:rsidRPr="00942CF2" w:rsidRDefault="00662BE0" w:rsidP="006B65B4">
      <w:pPr>
        <w:spacing w:line="360" w:lineRule="auto"/>
        <w:ind w:left="1080"/>
        <w:jc w:val="center"/>
        <w:rPr>
          <w:sz w:val="24"/>
          <w:szCs w:val="24"/>
        </w:rPr>
      </w:pPr>
      <w:r w:rsidRPr="00942CF2">
        <w:rPr>
          <w:position w:val="-24"/>
          <w:sz w:val="24"/>
          <w:szCs w:val="24"/>
        </w:rPr>
        <w:object w:dxaOrig="1920" w:dyaOrig="620">
          <v:shape id="_x0000_i1026" type="#_x0000_t75" style="width:96pt;height:30.75pt" o:ole="">
            <v:imagedata r:id="rId15" o:title=""/>
          </v:shape>
          <o:OLEObject Type="Embed" ProgID="Equation.3" ShapeID="_x0000_i1026" DrawAspect="Content" ObjectID="_1477499139" r:id="rId16"/>
        </w:object>
      </w:r>
    </w:p>
    <w:p w:rsidR="00525433" w:rsidRPr="00942CF2" w:rsidRDefault="00525433" w:rsidP="00525433">
      <w:pPr>
        <w:spacing w:line="360" w:lineRule="auto"/>
        <w:ind w:left="1080" w:hanging="540"/>
        <w:rPr>
          <w:sz w:val="24"/>
          <w:szCs w:val="24"/>
        </w:rPr>
      </w:pPr>
      <w:r w:rsidRPr="00942CF2">
        <w:rPr>
          <w:sz w:val="24"/>
          <w:szCs w:val="24"/>
        </w:rPr>
        <w:tab/>
      </w:r>
    </w:p>
    <w:p w:rsidR="00857084" w:rsidRPr="00942CF2" w:rsidRDefault="00525433" w:rsidP="00525433">
      <w:pPr>
        <w:spacing w:line="360" w:lineRule="auto"/>
        <w:ind w:left="1080" w:hanging="540"/>
        <w:rPr>
          <w:sz w:val="24"/>
          <w:szCs w:val="24"/>
        </w:rPr>
      </w:pPr>
      <w:r w:rsidRPr="00942CF2">
        <w:rPr>
          <w:sz w:val="24"/>
          <w:szCs w:val="24"/>
        </w:rPr>
        <w:tab/>
      </w:r>
      <w:r w:rsidR="00662BE0" w:rsidRPr="00942CF2">
        <w:rPr>
          <w:sz w:val="24"/>
          <w:szCs w:val="24"/>
        </w:rPr>
        <w:t xml:space="preserve">The area between </w:t>
      </w:r>
      <w:r w:rsidR="00FB2E91" w:rsidRPr="00942CF2">
        <w:rPr>
          <w:i/>
          <w:sz w:val="24"/>
          <w:szCs w:val="24"/>
        </w:rPr>
        <w:t>Z</w:t>
      </w:r>
      <w:r w:rsidR="00FB2E91" w:rsidRPr="00942CF2">
        <w:rPr>
          <w:sz w:val="24"/>
          <w:szCs w:val="24"/>
        </w:rPr>
        <w:t xml:space="preserve"> and </w:t>
      </w:r>
      <w:r w:rsidR="00662BE0" w:rsidRPr="00942CF2">
        <w:rPr>
          <w:sz w:val="24"/>
          <w:szCs w:val="24"/>
        </w:rPr>
        <w:t xml:space="preserve">the mean is </w:t>
      </w:r>
      <w:r w:rsidR="00857084" w:rsidRPr="00942CF2">
        <w:rPr>
          <w:sz w:val="24"/>
          <w:szCs w:val="24"/>
        </w:rPr>
        <w:t xml:space="preserve">0.2734. </w:t>
      </w:r>
      <w:r w:rsidR="00F15A1C" w:rsidRPr="00942CF2">
        <w:rPr>
          <w:sz w:val="24"/>
          <w:szCs w:val="24"/>
        </w:rPr>
        <w:t>We then need to add 0.50 to 0.2734</w:t>
      </w:r>
      <w:r w:rsidR="00857084" w:rsidRPr="00942CF2">
        <w:rPr>
          <w:sz w:val="24"/>
          <w:szCs w:val="24"/>
        </w:rPr>
        <w:t xml:space="preserve"> to find the proportion of people who watch television less than 5 hr</w:t>
      </w:r>
      <w:r w:rsidR="00EF0BBD" w:rsidRPr="00942CF2">
        <w:rPr>
          <w:sz w:val="24"/>
          <w:szCs w:val="24"/>
        </w:rPr>
        <w:t>s</w:t>
      </w:r>
      <w:r w:rsidR="00857084" w:rsidRPr="00942CF2">
        <w:rPr>
          <w:sz w:val="24"/>
          <w:szCs w:val="24"/>
        </w:rPr>
        <w:t>/day.</w:t>
      </w:r>
      <w:r w:rsidR="00EF0BBD" w:rsidRPr="00942CF2">
        <w:rPr>
          <w:sz w:val="24"/>
          <w:szCs w:val="24"/>
        </w:rPr>
        <w:t xml:space="preserve"> </w:t>
      </w:r>
      <w:r w:rsidR="00857084" w:rsidRPr="00942CF2">
        <w:rPr>
          <w:sz w:val="24"/>
          <w:szCs w:val="24"/>
        </w:rPr>
        <w:t>Thus, we conclude that the proportion of people who watch television less than 5 hr</w:t>
      </w:r>
      <w:r w:rsidR="00EF0BBD" w:rsidRPr="00942CF2">
        <w:rPr>
          <w:sz w:val="24"/>
          <w:szCs w:val="24"/>
        </w:rPr>
        <w:t>s</w:t>
      </w:r>
      <w:r w:rsidR="00857084" w:rsidRPr="00942CF2">
        <w:rPr>
          <w:sz w:val="24"/>
          <w:szCs w:val="24"/>
        </w:rPr>
        <w:t xml:space="preserve">/day is </w:t>
      </w:r>
      <w:r w:rsidR="00F15A1C" w:rsidRPr="00942CF2">
        <w:rPr>
          <w:sz w:val="24"/>
          <w:szCs w:val="24"/>
        </w:rPr>
        <w:t xml:space="preserve">0.7734. This corresponds to </w:t>
      </w:r>
      <w:r w:rsidR="00D971E2" w:rsidRPr="00942CF2">
        <w:rPr>
          <w:sz w:val="24"/>
          <w:szCs w:val="24"/>
        </w:rPr>
        <w:t xml:space="preserve">783.45 </w:t>
      </w:r>
      <w:r w:rsidR="00F15A1C" w:rsidRPr="00942CF2">
        <w:rPr>
          <w:sz w:val="24"/>
          <w:szCs w:val="24"/>
        </w:rPr>
        <w:t xml:space="preserve">(0.7734 </w:t>
      </w:r>
      <w:r w:rsidR="00D971E2" w:rsidRPr="00942CF2">
        <w:rPr>
          <w:sz w:val="24"/>
          <w:szCs w:val="24"/>
        </w:rPr>
        <w:t>× 1,013).</w:t>
      </w:r>
    </w:p>
    <w:p w:rsidR="00D9033F" w:rsidRPr="00942CF2" w:rsidRDefault="00D9033F" w:rsidP="00525433">
      <w:pPr>
        <w:spacing w:line="360" w:lineRule="auto"/>
        <w:ind w:left="1080" w:hanging="540"/>
        <w:rPr>
          <w:sz w:val="24"/>
          <w:szCs w:val="24"/>
        </w:rPr>
      </w:pPr>
    </w:p>
    <w:p w:rsidR="00D9033F" w:rsidRPr="00942CF2" w:rsidRDefault="00D9033F" w:rsidP="00525433">
      <w:pPr>
        <w:spacing w:line="360" w:lineRule="auto"/>
        <w:ind w:left="1080" w:hanging="540"/>
        <w:rPr>
          <w:sz w:val="24"/>
          <w:szCs w:val="24"/>
        </w:rPr>
      </w:pPr>
      <w:r w:rsidRPr="00942CF2">
        <w:rPr>
          <w:sz w:val="24"/>
          <w:szCs w:val="24"/>
        </w:rPr>
        <w:t>c.</w:t>
      </w:r>
      <w:r w:rsidRPr="00942CF2">
        <w:rPr>
          <w:sz w:val="24"/>
          <w:szCs w:val="24"/>
        </w:rPr>
        <w:tab/>
      </w:r>
      <w:r w:rsidR="002B5D87" w:rsidRPr="00942CF2">
        <w:rPr>
          <w:sz w:val="24"/>
          <w:szCs w:val="24"/>
        </w:rPr>
        <w:t>5.66</w:t>
      </w:r>
      <w:r w:rsidR="00AA2917" w:rsidRPr="00942CF2">
        <w:rPr>
          <w:sz w:val="24"/>
          <w:szCs w:val="24"/>
        </w:rPr>
        <w:t xml:space="preserve"> television hours per day corresponds to a </w:t>
      </w:r>
      <w:r w:rsidR="00AA2917" w:rsidRPr="00942CF2">
        <w:rPr>
          <w:i/>
          <w:sz w:val="24"/>
          <w:szCs w:val="24"/>
        </w:rPr>
        <w:t>Z</w:t>
      </w:r>
      <w:r w:rsidR="00C9409A" w:rsidRPr="00942CF2">
        <w:rPr>
          <w:sz w:val="24"/>
          <w:szCs w:val="24"/>
        </w:rPr>
        <w:t xml:space="preserve"> score</w:t>
      </w:r>
      <w:r w:rsidR="00AA2917" w:rsidRPr="00942CF2">
        <w:rPr>
          <w:sz w:val="24"/>
          <w:szCs w:val="24"/>
        </w:rPr>
        <w:t xml:space="preserve"> of +1.</w:t>
      </w:r>
    </w:p>
    <w:p w:rsidR="00AA2917" w:rsidRPr="00942CF2" w:rsidRDefault="00AA2917" w:rsidP="00525433">
      <w:pPr>
        <w:spacing w:line="360" w:lineRule="auto"/>
        <w:ind w:left="1080" w:hanging="540"/>
        <w:rPr>
          <w:sz w:val="24"/>
          <w:szCs w:val="24"/>
        </w:rPr>
      </w:pPr>
    </w:p>
    <w:p w:rsidR="00AA2917" w:rsidRPr="00942CF2" w:rsidRDefault="002B5D87" w:rsidP="0014233F">
      <w:pPr>
        <w:spacing w:line="360" w:lineRule="auto"/>
        <w:ind w:left="1080" w:hanging="540"/>
        <w:jc w:val="center"/>
      </w:pPr>
      <w:r w:rsidRPr="00942CF2">
        <w:rPr>
          <w:position w:val="-10"/>
        </w:rPr>
        <w:object w:dxaOrig="3660" w:dyaOrig="380">
          <v:shape id="_x0000_i1027" type="#_x0000_t75" style="width:183pt;height:18.75pt" o:ole="">
            <v:imagedata r:id="rId17" o:title=""/>
          </v:shape>
          <o:OLEObject Type="Embed" ProgID="Equation.3" ShapeID="_x0000_i1027" DrawAspect="Content" ObjectID="_1477499140" r:id="rId18"/>
        </w:object>
      </w:r>
    </w:p>
    <w:p w:rsidR="00C9409A" w:rsidRPr="00942CF2" w:rsidRDefault="00C9409A" w:rsidP="00C9409A">
      <w:pPr>
        <w:spacing w:line="360" w:lineRule="auto"/>
        <w:ind w:left="1080" w:hanging="540"/>
      </w:pPr>
    </w:p>
    <w:p w:rsidR="00C9409A" w:rsidRPr="00942CF2" w:rsidRDefault="00C9409A" w:rsidP="00C9409A">
      <w:pPr>
        <w:spacing w:line="360" w:lineRule="auto"/>
        <w:ind w:left="1080" w:hanging="540"/>
        <w:rPr>
          <w:sz w:val="24"/>
        </w:rPr>
      </w:pPr>
      <w:r w:rsidRPr="00942CF2">
        <w:rPr>
          <w:sz w:val="24"/>
        </w:rPr>
        <w:t>d.</w:t>
      </w:r>
      <w:r w:rsidRPr="00942CF2">
        <w:rPr>
          <w:sz w:val="24"/>
        </w:rPr>
        <w:tab/>
        <w:t xml:space="preserve">The </w:t>
      </w:r>
      <w:r w:rsidRPr="00942CF2">
        <w:rPr>
          <w:i/>
          <w:sz w:val="24"/>
        </w:rPr>
        <w:t>Z</w:t>
      </w:r>
      <w:r w:rsidRPr="00942CF2">
        <w:rPr>
          <w:sz w:val="24"/>
        </w:rPr>
        <w:t xml:space="preserve"> score for a person who watches 1 hr of television per day is </w:t>
      </w:r>
    </w:p>
    <w:p w:rsidR="004408C8" w:rsidRPr="00942CF2" w:rsidRDefault="004408C8" w:rsidP="00C9409A">
      <w:pPr>
        <w:spacing w:line="360" w:lineRule="auto"/>
        <w:ind w:left="1080" w:hanging="540"/>
        <w:rPr>
          <w:sz w:val="24"/>
          <w:szCs w:val="24"/>
        </w:rPr>
      </w:pPr>
    </w:p>
    <w:p w:rsidR="004408C8" w:rsidRPr="00942CF2" w:rsidRDefault="004B54E5" w:rsidP="006B65B4">
      <w:pPr>
        <w:spacing w:line="360" w:lineRule="auto"/>
        <w:ind w:left="1080"/>
        <w:jc w:val="center"/>
        <w:rPr>
          <w:sz w:val="24"/>
          <w:szCs w:val="24"/>
        </w:rPr>
      </w:pPr>
      <w:r w:rsidRPr="00942CF2">
        <w:rPr>
          <w:position w:val="-24"/>
          <w:sz w:val="24"/>
          <w:szCs w:val="24"/>
        </w:rPr>
        <w:object w:dxaOrig="2040" w:dyaOrig="620">
          <v:shape id="_x0000_i1028" type="#_x0000_t75" style="width:102pt;height:30.75pt" o:ole="">
            <v:imagedata r:id="rId19" o:title=""/>
          </v:shape>
          <o:OLEObject Type="Embed" ProgID="Equation.3" ShapeID="_x0000_i1028" DrawAspect="Content" ObjectID="_1477499141" r:id="rId20"/>
        </w:object>
      </w:r>
    </w:p>
    <w:p w:rsidR="004408C8" w:rsidRPr="00942CF2" w:rsidRDefault="004408C8" w:rsidP="004408C8">
      <w:pPr>
        <w:spacing w:line="360" w:lineRule="auto"/>
        <w:ind w:left="1080" w:hanging="540"/>
        <w:rPr>
          <w:sz w:val="24"/>
          <w:szCs w:val="24"/>
        </w:rPr>
      </w:pPr>
    </w:p>
    <w:p w:rsidR="004408C8" w:rsidRPr="00942CF2" w:rsidRDefault="004408C8" w:rsidP="004408C8">
      <w:pPr>
        <w:spacing w:line="360" w:lineRule="auto"/>
        <w:ind w:left="1080" w:hanging="540"/>
        <w:rPr>
          <w:sz w:val="24"/>
          <w:szCs w:val="24"/>
        </w:rPr>
      </w:pPr>
      <w:r w:rsidRPr="00942CF2">
        <w:rPr>
          <w:sz w:val="24"/>
          <w:szCs w:val="24"/>
        </w:rPr>
        <w:tab/>
        <w:t>The area between the mean</w:t>
      </w:r>
      <w:r w:rsidR="00FB2E91" w:rsidRPr="00942CF2">
        <w:rPr>
          <w:sz w:val="24"/>
          <w:szCs w:val="24"/>
        </w:rPr>
        <w:t xml:space="preserve"> and </w:t>
      </w:r>
      <w:r w:rsidR="00FB2E91" w:rsidRPr="00942CF2">
        <w:rPr>
          <w:i/>
          <w:sz w:val="24"/>
          <w:szCs w:val="24"/>
        </w:rPr>
        <w:t>Z</w:t>
      </w:r>
      <w:r w:rsidR="00FB2E91" w:rsidRPr="00942CF2">
        <w:rPr>
          <w:sz w:val="24"/>
          <w:szCs w:val="24"/>
        </w:rPr>
        <w:t xml:space="preserve"> </w:t>
      </w:r>
      <w:r w:rsidRPr="00942CF2">
        <w:rPr>
          <w:sz w:val="24"/>
          <w:szCs w:val="24"/>
        </w:rPr>
        <w:t xml:space="preserve">is </w:t>
      </w:r>
      <w:r w:rsidR="004B54E5" w:rsidRPr="00942CF2">
        <w:rPr>
          <w:sz w:val="24"/>
          <w:szCs w:val="24"/>
        </w:rPr>
        <w:t>0.2764.</w:t>
      </w:r>
    </w:p>
    <w:p w:rsidR="004B54E5" w:rsidRPr="00942CF2" w:rsidRDefault="004B54E5" w:rsidP="004408C8">
      <w:pPr>
        <w:spacing w:line="360" w:lineRule="auto"/>
        <w:ind w:left="1080" w:hanging="540"/>
        <w:rPr>
          <w:sz w:val="24"/>
          <w:szCs w:val="24"/>
        </w:rPr>
      </w:pPr>
      <w:r w:rsidRPr="00942CF2">
        <w:rPr>
          <w:sz w:val="24"/>
          <w:szCs w:val="24"/>
        </w:rPr>
        <w:tab/>
        <w:t xml:space="preserve">The </w:t>
      </w:r>
      <w:r w:rsidRPr="00942CF2">
        <w:rPr>
          <w:i/>
          <w:sz w:val="24"/>
          <w:szCs w:val="24"/>
        </w:rPr>
        <w:t xml:space="preserve">Z </w:t>
      </w:r>
      <w:r w:rsidRPr="00942CF2">
        <w:rPr>
          <w:sz w:val="24"/>
          <w:szCs w:val="24"/>
        </w:rPr>
        <w:t xml:space="preserve">score for a person who watches 6 hr or television per day is </w:t>
      </w:r>
    </w:p>
    <w:p w:rsidR="004B54E5" w:rsidRPr="00942CF2" w:rsidRDefault="004B54E5" w:rsidP="004408C8">
      <w:pPr>
        <w:spacing w:line="360" w:lineRule="auto"/>
        <w:ind w:left="1080" w:hanging="540"/>
        <w:rPr>
          <w:sz w:val="24"/>
          <w:szCs w:val="24"/>
        </w:rPr>
      </w:pPr>
    </w:p>
    <w:p w:rsidR="004B54E5" w:rsidRPr="00942CF2" w:rsidRDefault="0033159D" w:rsidP="00650EEA">
      <w:pPr>
        <w:spacing w:line="360" w:lineRule="auto"/>
        <w:ind w:left="1080"/>
        <w:jc w:val="center"/>
        <w:rPr>
          <w:sz w:val="24"/>
          <w:szCs w:val="24"/>
        </w:rPr>
      </w:pPr>
      <w:r w:rsidRPr="00942CF2">
        <w:rPr>
          <w:position w:val="-24"/>
          <w:sz w:val="24"/>
          <w:szCs w:val="24"/>
        </w:rPr>
        <w:object w:dxaOrig="1920" w:dyaOrig="620">
          <v:shape id="_x0000_i1029" type="#_x0000_t75" style="width:96pt;height:30.75pt" o:ole="">
            <v:imagedata r:id="rId21" o:title=""/>
          </v:shape>
          <o:OLEObject Type="Embed" ProgID="Equation.3" ShapeID="_x0000_i1029" DrawAspect="Content" ObjectID="_1477499142" r:id="rId22"/>
        </w:object>
      </w:r>
    </w:p>
    <w:p w:rsidR="004B54E5" w:rsidRPr="00942CF2" w:rsidRDefault="004B54E5" w:rsidP="004B54E5">
      <w:pPr>
        <w:spacing w:line="360" w:lineRule="auto"/>
        <w:ind w:left="1080" w:hanging="540"/>
        <w:rPr>
          <w:sz w:val="24"/>
          <w:szCs w:val="24"/>
        </w:rPr>
      </w:pPr>
    </w:p>
    <w:p w:rsidR="004B54E5" w:rsidRPr="00942CF2" w:rsidRDefault="004B54E5" w:rsidP="004B54E5">
      <w:pPr>
        <w:spacing w:line="360" w:lineRule="auto"/>
        <w:ind w:left="1080" w:hanging="540"/>
        <w:rPr>
          <w:sz w:val="24"/>
          <w:szCs w:val="24"/>
        </w:rPr>
      </w:pPr>
      <w:r w:rsidRPr="00942CF2">
        <w:rPr>
          <w:sz w:val="24"/>
          <w:szCs w:val="24"/>
        </w:rPr>
        <w:tab/>
      </w:r>
      <w:r w:rsidR="0033159D" w:rsidRPr="00942CF2">
        <w:rPr>
          <w:sz w:val="24"/>
          <w:szCs w:val="24"/>
        </w:rPr>
        <w:t>The area between the mean</w:t>
      </w:r>
      <w:r w:rsidR="00FB2E91" w:rsidRPr="00942CF2">
        <w:rPr>
          <w:sz w:val="24"/>
          <w:szCs w:val="24"/>
        </w:rPr>
        <w:t xml:space="preserve"> and </w:t>
      </w:r>
      <w:r w:rsidR="00FB2E91" w:rsidRPr="00942CF2">
        <w:rPr>
          <w:i/>
          <w:sz w:val="24"/>
          <w:szCs w:val="24"/>
        </w:rPr>
        <w:t>Z</w:t>
      </w:r>
      <w:r w:rsidR="0033159D" w:rsidRPr="00942CF2">
        <w:rPr>
          <w:sz w:val="24"/>
          <w:szCs w:val="24"/>
        </w:rPr>
        <w:t xml:space="preserve"> is 0.3708. </w:t>
      </w:r>
    </w:p>
    <w:p w:rsidR="0033159D" w:rsidRPr="00942CF2" w:rsidRDefault="0033159D" w:rsidP="004B54E5">
      <w:pPr>
        <w:spacing w:line="360" w:lineRule="auto"/>
        <w:ind w:left="1080" w:hanging="540"/>
        <w:rPr>
          <w:sz w:val="24"/>
          <w:szCs w:val="24"/>
        </w:rPr>
      </w:pPr>
      <w:r w:rsidRPr="00942CF2">
        <w:rPr>
          <w:sz w:val="24"/>
          <w:szCs w:val="24"/>
        </w:rPr>
        <w:tab/>
        <w:t xml:space="preserve">Therefore, the percentage of people who watch between 1 and 6 </w:t>
      </w:r>
      <w:r w:rsidR="006F5FD4" w:rsidRPr="00942CF2">
        <w:rPr>
          <w:sz w:val="24"/>
          <w:szCs w:val="24"/>
        </w:rPr>
        <w:t xml:space="preserve">hr of television per day is </w:t>
      </w:r>
      <w:r w:rsidR="009A1BE2" w:rsidRPr="00942CF2">
        <w:rPr>
          <w:sz w:val="24"/>
          <w:szCs w:val="24"/>
        </w:rPr>
        <w:t xml:space="preserve">64.72% </w:t>
      </w:r>
      <w:r w:rsidR="006F5FD4" w:rsidRPr="00942CF2">
        <w:rPr>
          <w:sz w:val="24"/>
          <w:szCs w:val="24"/>
        </w:rPr>
        <w:t>(0.2764 + 0.3708 = 0.6472 × 100)</w:t>
      </w:r>
      <w:r w:rsidR="009A1BE2" w:rsidRPr="00942CF2">
        <w:rPr>
          <w:sz w:val="24"/>
          <w:szCs w:val="24"/>
        </w:rPr>
        <w:t>.</w:t>
      </w:r>
    </w:p>
    <w:p w:rsidR="0084204B" w:rsidRPr="00942CF2" w:rsidRDefault="0084204B" w:rsidP="00D20DC8">
      <w:pPr>
        <w:spacing w:line="360" w:lineRule="auto"/>
        <w:rPr>
          <w:sz w:val="24"/>
          <w:szCs w:val="24"/>
        </w:rPr>
      </w:pPr>
      <w:r w:rsidRPr="00942CF2">
        <w:rPr>
          <w:sz w:val="24"/>
          <w:szCs w:val="24"/>
        </w:rPr>
        <w:t>2.</w:t>
      </w:r>
    </w:p>
    <w:p w:rsidR="008F168E" w:rsidRPr="00942CF2" w:rsidRDefault="008F168E" w:rsidP="008F168E">
      <w:pPr>
        <w:spacing w:line="360" w:lineRule="auto"/>
        <w:ind w:left="720"/>
        <w:rPr>
          <w:sz w:val="24"/>
        </w:rPr>
      </w:pPr>
      <w:r w:rsidRPr="00942CF2">
        <w:rPr>
          <w:sz w:val="24"/>
        </w:rPr>
        <w:t xml:space="preserve">The statement is partly true. The use of </w:t>
      </w:r>
      <w:r w:rsidRPr="00942CF2">
        <w:rPr>
          <w:i/>
          <w:sz w:val="24"/>
        </w:rPr>
        <w:t>Z</w:t>
      </w:r>
      <w:r w:rsidRPr="00942CF2">
        <w:rPr>
          <w:sz w:val="24"/>
        </w:rPr>
        <w:t xml:space="preserve"> scores is predicated on the assumption that the distribution being studied is normal in shape. </w:t>
      </w:r>
      <w:r w:rsidRPr="00942CF2">
        <w:rPr>
          <w:i/>
          <w:sz w:val="24"/>
        </w:rPr>
        <w:t>Z</w:t>
      </w:r>
      <w:r w:rsidRPr="00942CF2">
        <w:rPr>
          <w:sz w:val="24"/>
        </w:rPr>
        <w:t xml:space="preserve"> scores can be calculated for any distribution, so a </w:t>
      </w:r>
      <w:r w:rsidRPr="00942CF2">
        <w:rPr>
          <w:i/>
          <w:sz w:val="24"/>
        </w:rPr>
        <w:t>Z</w:t>
      </w:r>
      <w:r w:rsidRPr="00942CF2">
        <w:rPr>
          <w:sz w:val="24"/>
        </w:rPr>
        <w:t xml:space="preserve"> score can always be calculated for any raw score. However, a </w:t>
      </w:r>
      <w:r w:rsidRPr="00942CF2">
        <w:rPr>
          <w:i/>
          <w:sz w:val="24"/>
        </w:rPr>
        <w:t>Z</w:t>
      </w:r>
      <w:r w:rsidRPr="00942CF2">
        <w:rPr>
          <w:sz w:val="24"/>
        </w:rPr>
        <w:t xml:space="preserve"> score will only correspond to a particular, known amount of area under the normal curve.  We would need to multiply this area by the sample size in order to find out how many participants this area under the curve corresponds with.</w:t>
      </w:r>
    </w:p>
    <w:p w:rsidR="008F168E" w:rsidRPr="00942CF2" w:rsidRDefault="008F168E" w:rsidP="00D20DC8">
      <w:pPr>
        <w:spacing w:line="360" w:lineRule="auto"/>
        <w:rPr>
          <w:sz w:val="24"/>
          <w:szCs w:val="24"/>
        </w:rPr>
      </w:pPr>
    </w:p>
    <w:p w:rsidR="009A1BE2" w:rsidRPr="00942CF2" w:rsidRDefault="009A1BE2" w:rsidP="00D20DC8">
      <w:pPr>
        <w:spacing w:line="360" w:lineRule="auto"/>
        <w:rPr>
          <w:sz w:val="24"/>
          <w:szCs w:val="24"/>
        </w:rPr>
      </w:pPr>
      <w:r w:rsidRPr="00942CF2">
        <w:rPr>
          <w:sz w:val="24"/>
          <w:szCs w:val="24"/>
        </w:rPr>
        <w:t>3.</w:t>
      </w:r>
    </w:p>
    <w:p w:rsidR="001A6E8C" w:rsidRPr="00942CF2" w:rsidRDefault="001A6E8C" w:rsidP="001A6E8C">
      <w:pPr>
        <w:spacing w:line="360" w:lineRule="auto"/>
        <w:ind w:left="1080" w:hanging="540"/>
        <w:rPr>
          <w:sz w:val="24"/>
          <w:szCs w:val="24"/>
        </w:rPr>
      </w:pPr>
      <w:r w:rsidRPr="00942CF2">
        <w:rPr>
          <w:sz w:val="24"/>
          <w:szCs w:val="24"/>
        </w:rPr>
        <w:t>a.</w:t>
      </w:r>
      <w:r w:rsidRPr="00942CF2">
        <w:rPr>
          <w:sz w:val="24"/>
          <w:szCs w:val="24"/>
        </w:rPr>
        <w:tab/>
      </w:r>
      <w:r w:rsidR="00C758DD" w:rsidRPr="00942CF2">
        <w:rPr>
          <w:sz w:val="24"/>
          <w:szCs w:val="24"/>
        </w:rPr>
        <w:t xml:space="preserve">For an individual with 13.47 years of education, his or her </w:t>
      </w:r>
      <w:r w:rsidR="00C758DD" w:rsidRPr="00942CF2">
        <w:rPr>
          <w:i/>
          <w:sz w:val="24"/>
          <w:szCs w:val="24"/>
        </w:rPr>
        <w:t xml:space="preserve">Z </w:t>
      </w:r>
      <w:r w:rsidR="00C758DD" w:rsidRPr="00942CF2">
        <w:rPr>
          <w:sz w:val="24"/>
          <w:szCs w:val="24"/>
        </w:rPr>
        <w:t>score would be</w:t>
      </w:r>
    </w:p>
    <w:p w:rsidR="00C758DD" w:rsidRPr="00942CF2" w:rsidRDefault="00C758DD" w:rsidP="001A6E8C">
      <w:pPr>
        <w:spacing w:line="360" w:lineRule="auto"/>
        <w:ind w:left="1080" w:hanging="540"/>
        <w:rPr>
          <w:sz w:val="24"/>
          <w:szCs w:val="24"/>
        </w:rPr>
      </w:pPr>
    </w:p>
    <w:p w:rsidR="00C758DD" w:rsidRPr="00942CF2" w:rsidRDefault="007E41F6" w:rsidP="00650EEA">
      <w:pPr>
        <w:spacing w:line="360" w:lineRule="auto"/>
        <w:ind w:left="1080"/>
        <w:jc w:val="center"/>
        <w:rPr>
          <w:sz w:val="24"/>
          <w:szCs w:val="24"/>
        </w:rPr>
      </w:pPr>
      <w:r w:rsidRPr="00942CF2">
        <w:rPr>
          <w:position w:val="-24"/>
          <w:sz w:val="24"/>
          <w:szCs w:val="24"/>
        </w:rPr>
        <w:object w:dxaOrig="2340" w:dyaOrig="620">
          <v:shape id="_x0000_i1030" type="#_x0000_t75" style="width:117pt;height:30.75pt" o:ole="">
            <v:imagedata r:id="rId23" o:title=""/>
          </v:shape>
          <o:OLEObject Type="Embed" ProgID="Equation.3" ShapeID="_x0000_i1030" DrawAspect="Content" ObjectID="_1477499143" r:id="rId24"/>
        </w:object>
      </w:r>
    </w:p>
    <w:p w:rsidR="00AD33B3" w:rsidRPr="00942CF2" w:rsidRDefault="00AD33B3" w:rsidP="00AD33B3">
      <w:pPr>
        <w:spacing w:line="360" w:lineRule="auto"/>
        <w:ind w:left="1080" w:hanging="540"/>
        <w:rPr>
          <w:sz w:val="24"/>
          <w:szCs w:val="24"/>
        </w:rPr>
      </w:pPr>
    </w:p>
    <w:p w:rsidR="00AD33B3" w:rsidRPr="00942CF2" w:rsidRDefault="00AD33B3" w:rsidP="00AD33B3">
      <w:pPr>
        <w:spacing w:line="360" w:lineRule="auto"/>
        <w:ind w:left="1080" w:hanging="540"/>
        <w:rPr>
          <w:sz w:val="24"/>
          <w:szCs w:val="24"/>
        </w:rPr>
      </w:pPr>
      <w:r w:rsidRPr="00942CF2">
        <w:rPr>
          <w:sz w:val="24"/>
          <w:szCs w:val="24"/>
        </w:rPr>
        <w:lastRenderedPageBreak/>
        <w:t>b.</w:t>
      </w:r>
      <w:r w:rsidRPr="00942CF2">
        <w:rPr>
          <w:sz w:val="24"/>
          <w:szCs w:val="24"/>
        </w:rPr>
        <w:tab/>
        <w:t xml:space="preserve">Since </w:t>
      </w:r>
      <w:r w:rsidR="007E41F6" w:rsidRPr="00942CF2">
        <w:rPr>
          <w:sz w:val="24"/>
          <w:szCs w:val="24"/>
        </w:rPr>
        <w:t>our friend’s number of years of education completed is associated with the 60</w:t>
      </w:r>
      <w:r w:rsidR="007E41F6" w:rsidRPr="00942CF2">
        <w:rPr>
          <w:sz w:val="24"/>
          <w:szCs w:val="24"/>
          <w:vertAlign w:val="superscript"/>
        </w:rPr>
        <w:t>th</w:t>
      </w:r>
      <w:r w:rsidR="007E41F6" w:rsidRPr="00942CF2">
        <w:rPr>
          <w:sz w:val="24"/>
          <w:szCs w:val="24"/>
        </w:rPr>
        <w:t xml:space="preserve"> percentile, we need to solve for </w:t>
      </w:r>
      <w:r w:rsidR="007E41F6" w:rsidRPr="00942CF2">
        <w:rPr>
          <w:i/>
          <w:sz w:val="24"/>
          <w:szCs w:val="24"/>
        </w:rPr>
        <w:t>Y</w:t>
      </w:r>
      <w:r w:rsidR="007E41F6" w:rsidRPr="00942CF2">
        <w:rPr>
          <w:sz w:val="24"/>
          <w:szCs w:val="24"/>
        </w:rPr>
        <w:t xml:space="preserve">. However, we must first use the logic of the normal distribution to find </w:t>
      </w:r>
      <w:r w:rsidR="007E41F6" w:rsidRPr="00942CF2">
        <w:rPr>
          <w:i/>
          <w:sz w:val="24"/>
          <w:szCs w:val="24"/>
        </w:rPr>
        <w:t>Z</w:t>
      </w:r>
      <w:r w:rsidR="007E41F6" w:rsidRPr="00942CF2">
        <w:rPr>
          <w:sz w:val="24"/>
          <w:szCs w:val="24"/>
        </w:rPr>
        <w:t>. For any normal distribution, 50% of all</w:t>
      </w:r>
      <w:r w:rsidR="00162D9E" w:rsidRPr="00942CF2">
        <w:rPr>
          <w:sz w:val="24"/>
          <w:szCs w:val="24"/>
        </w:rPr>
        <w:t xml:space="preserve"> cases will fall above the mean. Since our friend is in the 60</w:t>
      </w:r>
      <w:r w:rsidR="00162D9E" w:rsidRPr="00942CF2">
        <w:rPr>
          <w:sz w:val="24"/>
          <w:szCs w:val="24"/>
          <w:vertAlign w:val="superscript"/>
        </w:rPr>
        <w:t>th</w:t>
      </w:r>
      <w:r w:rsidR="00162D9E" w:rsidRPr="00942CF2">
        <w:rPr>
          <w:sz w:val="24"/>
          <w:szCs w:val="24"/>
        </w:rPr>
        <w:t xml:space="preserve"> percentile, we know that the area between the mean and our friend’s score is 0.10. Similarly, the area beyond our friend’s score is 0.40. We can </w:t>
      </w:r>
      <w:r w:rsidR="005631E8" w:rsidRPr="00942CF2">
        <w:rPr>
          <w:sz w:val="24"/>
          <w:szCs w:val="24"/>
        </w:rPr>
        <w:t xml:space="preserve">now look in Appendix </w:t>
      </w:r>
      <w:r w:rsidR="00C34EB5" w:rsidRPr="00942CF2">
        <w:rPr>
          <w:sz w:val="24"/>
          <w:szCs w:val="24"/>
        </w:rPr>
        <w:t>A</w:t>
      </w:r>
      <w:r w:rsidR="005631E8" w:rsidRPr="00942CF2">
        <w:rPr>
          <w:sz w:val="24"/>
          <w:szCs w:val="24"/>
        </w:rPr>
        <w:t xml:space="preserve"> column “B” for 0.10 or in column “C</w:t>
      </w:r>
      <w:r w:rsidR="00162D9E" w:rsidRPr="00942CF2">
        <w:rPr>
          <w:sz w:val="24"/>
          <w:szCs w:val="24"/>
        </w:rPr>
        <w:t xml:space="preserve">” for 0.40. We find that the </w:t>
      </w:r>
      <w:r w:rsidR="00162D9E" w:rsidRPr="00942CF2">
        <w:rPr>
          <w:i/>
          <w:sz w:val="24"/>
          <w:szCs w:val="24"/>
        </w:rPr>
        <w:t>Z</w:t>
      </w:r>
      <w:r w:rsidR="00162D9E" w:rsidRPr="00942CF2">
        <w:rPr>
          <w:sz w:val="24"/>
          <w:szCs w:val="24"/>
        </w:rPr>
        <w:t xml:space="preserve"> associated with these values </w:t>
      </w:r>
      <w:r w:rsidR="001D3539" w:rsidRPr="00942CF2">
        <w:rPr>
          <w:sz w:val="24"/>
          <w:szCs w:val="24"/>
        </w:rPr>
        <w:t xml:space="preserve">is 0.25. Now, we can solve for </w:t>
      </w:r>
      <w:r w:rsidR="001D3539" w:rsidRPr="00942CF2">
        <w:rPr>
          <w:i/>
          <w:sz w:val="24"/>
          <w:szCs w:val="24"/>
        </w:rPr>
        <w:t>Y</w:t>
      </w:r>
      <w:r w:rsidR="001D3539" w:rsidRPr="00942CF2">
        <w:rPr>
          <w:sz w:val="24"/>
          <w:szCs w:val="24"/>
        </w:rPr>
        <w:t>:</w:t>
      </w:r>
    </w:p>
    <w:p w:rsidR="001D3539" w:rsidRPr="00942CF2" w:rsidRDefault="001D3539" w:rsidP="00AD33B3">
      <w:pPr>
        <w:spacing w:line="360" w:lineRule="auto"/>
        <w:ind w:left="1080" w:hanging="540"/>
        <w:rPr>
          <w:sz w:val="24"/>
          <w:szCs w:val="24"/>
        </w:rPr>
      </w:pPr>
    </w:p>
    <w:p w:rsidR="001D3539" w:rsidRPr="00942CF2" w:rsidRDefault="006027C5" w:rsidP="001D3539">
      <w:pPr>
        <w:spacing w:line="360" w:lineRule="auto"/>
        <w:ind w:left="1080" w:hanging="540"/>
        <w:jc w:val="center"/>
      </w:pPr>
      <w:r w:rsidRPr="00942CF2">
        <w:rPr>
          <w:position w:val="-10"/>
        </w:rPr>
        <w:object w:dxaOrig="4080" w:dyaOrig="380">
          <v:shape id="_x0000_i1031" type="#_x0000_t75" style="width:204pt;height:18.75pt" o:ole="">
            <v:imagedata r:id="rId25" o:title=""/>
          </v:shape>
          <o:OLEObject Type="Embed" ProgID="Equation.3" ShapeID="_x0000_i1031" DrawAspect="Content" ObjectID="_1477499144" r:id="rId26"/>
        </w:object>
      </w:r>
    </w:p>
    <w:p w:rsidR="008F168E" w:rsidRPr="00942CF2" w:rsidRDefault="008F168E" w:rsidP="004A358B">
      <w:pPr>
        <w:spacing w:line="360" w:lineRule="auto"/>
        <w:rPr>
          <w:sz w:val="24"/>
        </w:rPr>
      </w:pPr>
    </w:p>
    <w:p w:rsidR="006517A5" w:rsidRPr="00942CF2" w:rsidRDefault="00C34EB5" w:rsidP="004A358B">
      <w:pPr>
        <w:spacing w:line="360" w:lineRule="auto"/>
        <w:rPr>
          <w:sz w:val="24"/>
        </w:rPr>
      </w:pPr>
      <w:r w:rsidRPr="00942CF2">
        <w:rPr>
          <w:sz w:val="24"/>
        </w:rPr>
        <w:t>4</w:t>
      </w:r>
      <w:r w:rsidR="006517A5" w:rsidRPr="00942CF2">
        <w:rPr>
          <w:sz w:val="24"/>
        </w:rPr>
        <w:t>.</w:t>
      </w:r>
    </w:p>
    <w:p w:rsidR="00A754BB" w:rsidRPr="00942CF2" w:rsidRDefault="00A754BB" w:rsidP="00A754BB">
      <w:pPr>
        <w:spacing w:line="360" w:lineRule="auto"/>
        <w:ind w:left="1080" w:hanging="540"/>
        <w:rPr>
          <w:sz w:val="24"/>
          <w:szCs w:val="24"/>
        </w:rPr>
      </w:pPr>
      <w:r w:rsidRPr="00942CF2">
        <w:rPr>
          <w:sz w:val="24"/>
          <w:szCs w:val="24"/>
        </w:rPr>
        <w:t>a.</w:t>
      </w:r>
      <w:r w:rsidRPr="00942CF2">
        <w:rPr>
          <w:sz w:val="24"/>
          <w:szCs w:val="24"/>
        </w:rPr>
        <w:tab/>
      </w:r>
      <w:r w:rsidR="00E1073B" w:rsidRPr="00942CF2">
        <w:rPr>
          <w:sz w:val="24"/>
          <w:szCs w:val="24"/>
        </w:rPr>
        <w:t>Among working-class respondents:</w:t>
      </w:r>
    </w:p>
    <w:p w:rsidR="00E1073B" w:rsidRPr="00942CF2" w:rsidRDefault="00E1073B" w:rsidP="00A754BB">
      <w:pPr>
        <w:spacing w:line="360" w:lineRule="auto"/>
        <w:ind w:left="1080" w:hanging="540"/>
        <w:rPr>
          <w:sz w:val="24"/>
          <w:szCs w:val="24"/>
        </w:rPr>
      </w:pPr>
      <w:r w:rsidRPr="00942CF2">
        <w:rPr>
          <w:sz w:val="24"/>
          <w:szCs w:val="24"/>
        </w:rPr>
        <w:tab/>
      </w:r>
      <w:r w:rsidR="00982C7B" w:rsidRPr="00942CF2">
        <w:rPr>
          <w:sz w:val="24"/>
          <w:szCs w:val="24"/>
        </w:rPr>
        <w:t xml:space="preserve">The </w:t>
      </w:r>
      <w:r w:rsidR="00982C7B" w:rsidRPr="00942CF2">
        <w:rPr>
          <w:i/>
          <w:sz w:val="24"/>
          <w:szCs w:val="24"/>
        </w:rPr>
        <w:t xml:space="preserve">Z </w:t>
      </w:r>
      <w:r w:rsidR="0007158A" w:rsidRPr="00942CF2">
        <w:rPr>
          <w:sz w:val="24"/>
          <w:szCs w:val="24"/>
        </w:rPr>
        <w:t>score for a value of 12 is</w:t>
      </w:r>
    </w:p>
    <w:p w:rsidR="0007158A" w:rsidRPr="00942CF2" w:rsidRDefault="0007158A" w:rsidP="00A754BB">
      <w:pPr>
        <w:spacing w:line="360" w:lineRule="auto"/>
        <w:ind w:left="1080" w:hanging="540"/>
        <w:rPr>
          <w:sz w:val="24"/>
          <w:szCs w:val="24"/>
        </w:rPr>
      </w:pPr>
    </w:p>
    <w:p w:rsidR="0007158A" w:rsidRPr="00942CF2" w:rsidRDefault="00FD5E9E" w:rsidP="00650EEA">
      <w:pPr>
        <w:spacing w:line="360" w:lineRule="auto"/>
        <w:ind w:left="1080"/>
        <w:jc w:val="center"/>
        <w:rPr>
          <w:sz w:val="24"/>
          <w:szCs w:val="24"/>
        </w:rPr>
      </w:pPr>
      <w:r w:rsidRPr="00942CF2">
        <w:rPr>
          <w:position w:val="-24"/>
          <w:sz w:val="24"/>
          <w:szCs w:val="24"/>
        </w:rPr>
        <w:object w:dxaOrig="2280" w:dyaOrig="620">
          <v:shape id="_x0000_i1032" type="#_x0000_t75" style="width:114pt;height:30.75pt" o:ole="">
            <v:imagedata r:id="rId27" o:title=""/>
          </v:shape>
          <o:OLEObject Type="Embed" ProgID="Equation.3" ShapeID="_x0000_i1032" DrawAspect="Content" ObjectID="_1477499145" r:id="rId28"/>
        </w:object>
      </w:r>
    </w:p>
    <w:p w:rsidR="001D3539" w:rsidRPr="00942CF2" w:rsidRDefault="001D3539" w:rsidP="00F44535">
      <w:pPr>
        <w:spacing w:line="360" w:lineRule="auto"/>
        <w:rPr>
          <w:sz w:val="24"/>
          <w:szCs w:val="24"/>
        </w:rPr>
      </w:pPr>
    </w:p>
    <w:p w:rsidR="00F44535" w:rsidRPr="00942CF2" w:rsidRDefault="00F44535" w:rsidP="00F44535">
      <w:pPr>
        <w:spacing w:line="360" w:lineRule="auto"/>
        <w:ind w:left="1080"/>
        <w:rPr>
          <w:sz w:val="24"/>
          <w:szCs w:val="24"/>
        </w:rPr>
      </w:pPr>
      <w:r w:rsidRPr="00942CF2">
        <w:rPr>
          <w:sz w:val="24"/>
          <w:szCs w:val="24"/>
        </w:rPr>
        <w:t xml:space="preserve">The </w:t>
      </w:r>
      <w:r w:rsidRPr="00942CF2">
        <w:rPr>
          <w:i/>
          <w:sz w:val="24"/>
          <w:szCs w:val="24"/>
        </w:rPr>
        <w:t xml:space="preserve">Z </w:t>
      </w:r>
      <w:r w:rsidRPr="00942CF2">
        <w:rPr>
          <w:sz w:val="24"/>
          <w:szCs w:val="24"/>
        </w:rPr>
        <w:t>score for a value of 16 is</w:t>
      </w:r>
    </w:p>
    <w:p w:rsidR="00F44535" w:rsidRPr="00942CF2" w:rsidRDefault="00F44535" w:rsidP="00F44535">
      <w:pPr>
        <w:spacing w:line="360" w:lineRule="auto"/>
        <w:ind w:left="1080"/>
        <w:rPr>
          <w:sz w:val="24"/>
          <w:szCs w:val="24"/>
        </w:rPr>
      </w:pPr>
    </w:p>
    <w:p w:rsidR="008D46C0" w:rsidRPr="00942CF2" w:rsidRDefault="00FD5E9E" w:rsidP="00650EEA">
      <w:pPr>
        <w:spacing w:line="360" w:lineRule="auto"/>
        <w:ind w:left="1080"/>
        <w:jc w:val="center"/>
        <w:rPr>
          <w:sz w:val="24"/>
          <w:szCs w:val="24"/>
        </w:rPr>
      </w:pPr>
      <w:r w:rsidRPr="00942CF2">
        <w:rPr>
          <w:position w:val="-24"/>
          <w:sz w:val="24"/>
          <w:szCs w:val="24"/>
        </w:rPr>
        <w:object w:dxaOrig="2140" w:dyaOrig="620">
          <v:shape id="_x0000_i1033" type="#_x0000_t75" style="width:106.5pt;height:30.75pt" o:ole="">
            <v:imagedata r:id="rId29" o:title=""/>
          </v:shape>
          <o:OLEObject Type="Embed" ProgID="Equation.3" ShapeID="_x0000_i1033" DrawAspect="Content" ObjectID="_1477499146" r:id="rId30"/>
        </w:object>
      </w:r>
    </w:p>
    <w:p w:rsidR="008F0098" w:rsidRPr="00942CF2" w:rsidRDefault="008F0098" w:rsidP="008F0098">
      <w:pPr>
        <w:spacing w:line="360" w:lineRule="auto"/>
        <w:rPr>
          <w:sz w:val="24"/>
          <w:szCs w:val="24"/>
        </w:rPr>
      </w:pPr>
    </w:p>
    <w:p w:rsidR="008F0098" w:rsidRPr="00942CF2" w:rsidRDefault="008F0098" w:rsidP="008F0098">
      <w:pPr>
        <w:spacing w:line="360" w:lineRule="auto"/>
        <w:ind w:left="1080"/>
        <w:rPr>
          <w:sz w:val="24"/>
          <w:szCs w:val="24"/>
        </w:rPr>
      </w:pPr>
      <w:r w:rsidRPr="00942CF2">
        <w:rPr>
          <w:sz w:val="24"/>
          <w:szCs w:val="24"/>
        </w:rPr>
        <w:t xml:space="preserve">The area between a </w:t>
      </w:r>
      <w:r w:rsidRPr="00942CF2">
        <w:rPr>
          <w:i/>
          <w:sz w:val="24"/>
          <w:szCs w:val="24"/>
        </w:rPr>
        <w:t>Z</w:t>
      </w:r>
      <w:r w:rsidR="00956E6F" w:rsidRPr="00942CF2">
        <w:rPr>
          <w:sz w:val="24"/>
          <w:szCs w:val="24"/>
        </w:rPr>
        <w:t xml:space="preserve"> of -0.28 and the mean is 0.1103</w:t>
      </w:r>
      <w:r w:rsidR="00446B10" w:rsidRPr="00942CF2">
        <w:rPr>
          <w:sz w:val="24"/>
          <w:szCs w:val="24"/>
        </w:rPr>
        <w:t xml:space="preserve">. The area between a </w:t>
      </w:r>
      <w:r w:rsidR="00446B10" w:rsidRPr="00942CF2">
        <w:rPr>
          <w:i/>
          <w:sz w:val="24"/>
          <w:szCs w:val="24"/>
        </w:rPr>
        <w:t>Z</w:t>
      </w:r>
      <w:r w:rsidR="00446B10" w:rsidRPr="00942CF2">
        <w:rPr>
          <w:sz w:val="24"/>
          <w:szCs w:val="24"/>
        </w:rPr>
        <w:t xml:space="preserve"> of 1.12 </w:t>
      </w:r>
      <w:r w:rsidR="00FB2E91" w:rsidRPr="00942CF2">
        <w:rPr>
          <w:sz w:val="24"/>
          <w:szCs w:val="24"/>
        </w:rPr>
        <w:t xml:space="preserve">and the mean is </w:t>
      </w:r>
      <w:r w:rsidR="00446B10" w:rsidRPr="00942CF2">
        <w:rPr>
          <w:sz w:val="24"/>
          <w:szCs w:val="24"/>
        </w:rPr>
        <w:t xml:space="preserve">0.3686, so the total area between the scores </w:t>
      </w:r>
      <w:r w:rsidR="003936E3" w:rsidRPr="00942CF2">
        <w:rPr>
          <w:sz w:val="24"/>
          <w:szCs w:val="24"/>
        </w:rPr>
        <w:t xml:space="preserve">is </w:t>
      </w:r>
    </w:p>
    <w:p w:rsidR="003936E3" w:rsidRPr="00942CF2" w:rsidRDefault="003936E3" w:rsidP="008F0098">
      <w:pPr>
        <w:spacing w:line="360" w:lineRule="auto"/>
        <w:ind w:left="1080"/>
        <w:rPr>
          <w:sz w:val="24"/>
          <w:szCs w:val="24"/>
        </w:rPr>
      </w:pPr>
    </w:p>
    <w:p w:rsidR="003936E3" w:rsidRPr="00942CF2" w:rsidRDefault="00B67AE2" w:rsidP="00650EEA">
      <w:pPr>
        <w:spacing w:line="360" w:lineRule="auto"/>
        <w:ind w:left="1080"/>
        <w:jc w:val="center"/>
        <w:rPr>
          <w:sz w:val="24"/>
        </w:rPr>
      </w:pPr>
      <w:r w:rsidRPr="00942CF2">
        <w:rPr>
          <w:position w:val="-6"/>
          <w:sz w:val="24"/>
        </w:rPr>
        <w:object w:dxaOrig="3260" w:dyaOrig="279">
          <v:shape id="_x0000_i1034" type="#_x0000_t75" style="width:162pt;height:14.25pt" o:ole="">
            <v:imagedata r:id="rId31" o:title=""/>
          </v:shape>
          <o:OLEObject Type="Embed" ProgID="Equation.3" ShapeID="_x0000_i1034" DrawAspect="Content" ObjectID="_1477499147" r:id="rId32"/>
        </w:object>
      </w:r>
    </w:p>
    <w:p w:rsidR="00B67AE2" w:rsidRPr="00942CF2" w:rsidRDefault="00B67AE2" w:rsidP="00B67AE2">
      <w:pPr>
        <w:spacing w:line="360" w:lineRule="auto"/>
        <w:ind w:left="1080"/>
        <w:rPr>
          <w:sz w:val="24"/>
        </w:rPr>
      </w:pPr>
    </w:p>
    <w:p w:rsidR="00B67AE2" w:rsidRPr="00942CF2" w:rsidRDefault="00B67AE2" w:rsidP="00B67AE2">
      <w:pPr>
        <w:spacing w:line="360" w:lineRule="auto"/>
        <w:ind w:left="1080"/>
        <w:rPr>
          <w:sz w:val="24"/>
        </w:rPr>
      </w:pPr>
      <w:r w:rsidRPr="00942CF2">
        <w:rPr>
          <w:sz w:val="24"/>
        </w:rPr>
        <w:t>So the proportion of working-class respondents with 12 to 16 years of education is 0.4789</w:t>
      </w:r>
      <w:r w:rsidR="00A1438D" w:rsidRPr="00942CF2">
        <w:rPr>
          <w:sz w:val="24"/>
        </w:rPr>
        <w:t>.</w:t>
      </w:r>
    </w:p>
    <w:p w:rsidR="00A1438D" w:rsidRPr="00942CF2" w:rsidRDefault="00A1438D" w:rsidP="00B67AE2">
      <w:pPr>
        <w:spacing w:line="360" w:lineRule="auto"/>
        <w:ind w:left="1080"/>
        <w:rPr>
          <w:sz w:val="24"/>
        </w:rPr>
      </w:pPr>
    </w:p>
    <w:p w:rsidR="00A1438D" w:rsidRPr="00942CF2" w:rsidRDefault="00A1438D" w:rsidP="00A1438D">
      <w:pPr>
        <w:spacing w:line="360" w:lineRule="auto"/>
        <w:ind w:left="1080"/>
        <w:rPr>
          <w:sz w:val="24"/>
          <w:szCs w:val="24"/>
        </w:rPr>
      </w:pPr>
      <w:r w:rsidRPr="00942CF2">
        <w:rPr>
          <w:sz w:val="24"/>
          <w:szCs w:val="24"/>
        </w:rPr>
        <w:lastRenderedPageBreak/>
        <w:t>Among upper-class respondents:</w:t>
      </w:r>
    </w:p>
    <w:p w:rsidR="003512C0" w:rsidRPr="00942CF2" w:rsidRDefault="00A1438D" w:rsidP="003512C0">
      <w:pPr>
        <w:spacing w:line="360" w:lineRule="auto"/>
        <w:ind w:left="1080" w:hanging="540"/>
        <w:rPr>
          <w:sz w:val="24"/>
          <w:szCs w:val="24"/>
        </w:rPr>
      </w:pPr>
      <w:r w:rsidRPr="00942CF2">
        <w:rPr>
          <w:sz w:val="24"/>
          <w:szCs w:val="24"/>
        </w:rPr>
        <w:tab/>
        <w:t xml:space="preserve">The </w:t>
      </w:r>
      <w:r w:rsidRPr="00942CF2">
        <w:rPr>
          <w:i/>
          <w:sz w:val="24"/>
          <w:szCs w:val="24"/>
        </w:rPr>
        <w:t xml:space="preserve">Z </w:t>
      </w:r>
      <w:r w:rsidRPr="00942CF2">
        <w:rPr>
          <w:sz w:val="24"/>
          <w:szCs w:val="24"/>
        </w:rPr>
        <w:t>score for a value of 12 is</w:t>
      </w:r>
    </w:p>
    <w:p w:rsidR="003512C0" w:rsidRPr="00942CF2" w:rsidRDefault="003512C0" w:rsidP="003512C0">
      <w:pPr>
        <w:spacing w:line="360" w:lineRule="auto"/>
        <w:ind w:left="1080" w:hanging="540"/>
        <w:rPr>
          <w:sz w:val="24"/>
          <w:szCs w:val="24"/>
        </w:rPr>
      </w:pPr>
    </w:p>
    <w:p w:rsidR="00A1438D" w:rsidRPr="00942CF2" w:rsidRDefault="0063041A" w:rsidP="00650EEA">
      <w:pPr>
        <w:spacing w:line="360" w:lineRule="auto"/>
        <w:ind w:left="1080"/>
        <w:jc w:val="center"/>
        <w:rPr>
          <w:sz w:val="24"/>
          <w:szCs w:val="24"/>
        </w:rPr>
      </w:pPr>
      <w:r w:rsidRPr="00942CF2">
        <w:rPr>
          <w:position w:val="-24"/>
          <w:sz w:val="24"/>
          <w:szCs w:val="24"/>
        </w:rPr>
        <w:object w:dxaOrig="2280" w:dyaOrig="620">
          <v:shape id="_x0000_i1035" type="#_x0000_t75" style="width:114pt;height:30.75pt" o:ole="">
            <v:imagedata r:id="rId33" o:title=""/>
          </v:shape>
          <o:OLEObject Type="Embed" ProgID="Equation.3" ShapeID="_x0000_i1035" DrawAspect="Content" ObjectID="_1477499148" r:id="rId34"/>
        </w:object>
      </w:r>
    </w:p>
    <w:p w:rsidR="00A1438D" w:rsidRPr="00942CF2" w:rsidRDefault="00A1438D" w:rsidP="00A1438D">
      <w:pPr>
        <w:spacing w:line="360" w:lineRule="auto"/>
        <w:rPr>
          <w:sz w:val="24"/>
          <w:szCs w:val="24"/>
        </w:rPr>
      </w:pPr>
    </w:p>
    <w:p w:rsidR="003512C0" w:rsidRPr="00942CF2" w:rsidRDefault="00A1438D" w:rsidP="003512C0">
      <w:pPr>
        <w:spacing w:line="360" w:lineRule="auto"/>
        <w:ind w:left="1080"/>
        <w:rPr>
          <w:sz w:val="24"/>
          <w:szCs w:val="24"/>
        </w:rPr>
      </w:pPr>
      <w:r w:rsidRPr="00942CF2">
        <w:rPr>
          <w:sz w:val="24"/>
          <w:szCs w:val="24"/>
        </w:rPr>
        <w:t xml:space="preserve">The </w:t>
      </w:r>
      <w:r w:rsidRPr="00942CF2">
        <w:rPr>
          <w:i/>
          <w:sz w:val="24"/>
          <w:szCs w:val="24"/>
        </w:rPr>
        <w:t xml:space="preserve">Z </w:t>
      </w:r>
      <w:r w:rsidRPr="00942CF2">
        <w:rPr>
          <w:sz w:val="24"/>
          <w:szCs w:val="24"/>
        </w:rPr>
        <w:t>score for a value of 16 is</w:t>
      </w:r>
    </w:p>
    <w:p w:rsidR="003512C0" w:rsidRPr="00942CF2" w:rsidRDefault="003512C0" w:rsidP="003512C0">
      <w:pPr>
        <w:spacing w:line="360" w:lineRule="auto"/>
        <w:ind w:left="1080"/>
        <w:rPr>
          <w:sz w:val="24"/>
          <w:szCs w:val="24"/>
        </w:rPr>
      </w:pPr>
    </w:p>
    <w:p w:rsidR="00A1438D" w:rsidRPr="00942CF2" w:rsidRDefault="003512C0" w:rsidP="00650EEA">
      <w:pPr>
        <w:spacing w:line="360" w:lineRule="auto"/>
        <w:ind w:left="1080"/>
        <w:jc w:val="center"/>
        <w:rPr>
          <w:sz w:val="24"/>
          <w:szCs w:val="24"/>
        </w:rPr>
      </w:pPr>
      <w:r w:rsidRPr="00942CF2">
        <w:rPr>
          <w:position w:val="-24"/>
          <w:sz w:val="24"/>
          <w:szCs w:val="24"/>
        </w:rPr>
        <w:object w:dxaOrig="2160" w:dyaOrig="620">
          <v:shape id="_x0000_i1036" type="#_x0000_t75" style="width:108pt;height:30.75pt" o:ole="">
            <v:imagedata r:id="rId35" o:title=""/>
          </v:shape>
          <o:OLEObject Type="Embed" ProgID="Equation.3" ShapeID="_x0000_i1036" DrawAspect="Content" ObjectID="_1477499149" r:id="rId36"/>
        </w:object>
      </w:r>
    </w:p>
    <w:p w:rsidR="00A1438D" w:rsidRPr="00942CF2" w:rsidRDefault="00A1438D" w:rsidP="00A1438D">
      <w:pPr>
        <w:spacing w:line="360" w:lineRule="auto"/>
        <w:rPr>
          <w:sz w:val="24"/>
          <w:szCs w:val="24"/>
        </w:rPr>
      </w:pPr>
    </w:p>
    <w:p w:rsidR="00A1438D" w:rsidRPr="00942CF2" w:rsidRDefault="00A1438D" w:rsidP="00A1438D">
      <w:pPr>
        <w:spacing w:line="360" w:lineRule="auto"/>
        <w:ind w:left="1080"/>
        <w:rPr>
          <w:sz w:val="24"/>
          <w:szCs w:val="24"/>
        </w:rPr>
      </w:pPr>
      <w:r w:rsidRPr="00942CF2">
        <w:rPr>
          <w:sz w:val="24"/>
          <w:szCs w:val="24"/>
        </w:rPr>
        <w:t xml:space="preserve">The area between a </w:t>
      </w:r>
      <w:r w:rsidRPr="00942CF2">
        <w:rPr>
          <w:i/>
          <w:sz w:val="24"/>
          <w:szCs w:val="24"/>
        </w:rPr>
        <w:t>Z</w:t>
      </w:r>
      <w:r w:rsidR="003512C0" w:rsidRPr="00942CF2">
        <w:rPr>
          <w:sz w:val="24"/>
          <w:szCs w:val="24"/>
        </w:rPr>
        <w:t xml:space="preserve"> of -1.16</w:t>
      </w:r>
      <w:r w:rsidR="0063041A" w:rsidRPr="00942CF2">
        <w:rPr>
          <w:sz w:val="24"/>
          <w:szCs w:val="24"/>
        </w:rPr>
        <w:t xml:space="preserve"> and the mean is 0.3770</w:t>
      </w:r>
      <w:r w:rsidRPr="00942CF2">
        <w:rPr>
          <w:sz w:val="24"/>
          <w:szCs w:val="24"/>
        </w:rPr>
        <w:t xml:space="preserve">. The area between a </w:t>
      </w:r>
      <w:r w:rsidRPr="00942CF2">
        <w:rPr>
          <w:i/>
          <w:sz w:val="24"/>
          <w:szCs w:val="24"/>
        </w:rPr>
        <w:t>Z</w:t>
      </w:r>
      <w:r w:rsidR="00C340F2" w:rsidRPr="00942CF2">
        <w:rPr>
          <w:sz w:val="24"/>
          <w:szCs w:val="24"/>
        </w:rPr>
        <w:t xml:space="preserve"> of 0.18 </w:t>
      </w:r>
      <w:r w:rsidR="00C34EB5" w:rsidRPr="00942CF2">
        <w:rPr>
          <w:sz w:val="24"/>
          <w:szCs w:val="24"/>
        </w:rPr>
        <w:t xml:space="preserve">and the mean is </w:t>
      </w:r>
      <w:r w:rsidR="00C340F2" w:rsidRPr="00942CF2">
        <w:rPr>
          <w:sz w:val="24"/>
          <w:szCs w:val="24"/>
        </w:rPr>
        <w:t>0.071</w:t>
      </w:r>
      <w:r w:rsidR="0063041A" w:rsidRPr="00942CF2">
        <w:rPr>
          <w:sz w:val="24"/>
          <w:szCs w:val="24"/>
        </w:rPr>
        <w:t>4</w:t>
      </w:r>
      <w:r w:rsidRPr="00942CF2">
        <w:rPr>
          <w:sz w:val="24"/>
          <w:szCs w:val="24"/>
        </w:rPr>
        <w:t xml:space="preserve">, so the total area between the scores is </w:t>
      </w:r>
    </w:p>
    <w:p w:rsidR="00A1438D" w:rsidRPr="00942CF2" w:rsidRDefault="00A1438D" w:rsidP="00A1438D">
      <w:pPr>
        <w:spacing w:line="360" w:lineRule="auto"/>
        <w:ind w:left="1080"/>
        <w:rPr>
          <w:sz w:val="24"/>
          <w:szCs w:val="24"/>
        </w:rPr>
      </w:pPr>
    </w:p>
    <w:p w:rsidR="00A1438D" w:rsidRPr="00942CF2" w:rsidRDefault="00467BB7" w:rsidP="00A1438D">
      <w:pPr>
        <w:spacing w:line="360" w:lineRule="auto"/>
        <w:ind w:left="1080"/>
        <w:jc w:val="center"/>
        <w:rPr>
          <w:sz w:val="24"/>
        </w:rPr>
      </w:pPr>
      <w:r w:rsidRPr="00942CF2">
        <w:rPr>
          <w:position w:val="-6"/>
          <w:sz w:val="24"/>
        </w:rPr>
        <w:object w:dxaOrig="3260" w:dyaOrig="279">
          <v:shape id="_x0000_i1037" type="#_x0000_t75" style="width:163.5pt;height:14.25pt" o:ole="">
            <v:imagedata r:id="rId37" o:title=""/>
          </v:shape>
          <o:OLEObject Type="Embed" ProgID="Equation.3" ShapeID="_x0000_i1037" DrawAspect="Content" ObjectID="_1477499150" r:id="rId38"/>
        </w:object>
      </w:r>
    </w:p>
    <w:p w:rsidR="00A1438D" w:rsidRPr="00942CF2" w:rsidRDefault="00A1438D" w:rsidP="00A1438D">
      <w:pPr>
        <w:spacing w:line="360" w:lineRule="auto"/>
        <w:ind w:left="1080"/>
        <w:rPr>
          <w:sz w:val="24"/>
        </w:rPr>
      </w:pPr>
    </w:p>
    <w:p w:rsidR="00A1438D" w:rsidRPr="00942CF2" w:rsidRDefault="00A1438D" w:rsidP="00A1438D">
      <w:pPr>
        <w:spacing w:line="360" w:lineRule="auto"/>
        <w:ind w:left="1080"/>
        <w:rPr>
          <w:sz w:val="24"/>
        </w:rPr>
      </w:pPr>
      <w:r w:rsidRPr="00942CF2">
        <w:rPr>
          <w:sz w:val="24"/>
        </w:rPr>
        <w:t xml:space="preserve">So the proportion of </w:t>
      </w:r>
      <w:r w:rsidR="00226C09" w:rsidRPr="00942CF2">
        <w:rPr>
          <w:sz w:val="24"/>
        </w:rPr>
        <w:t>upper</w:t>
      </w:r>
      <w:r w:rsidRPr="00942CF2">
        <w:rPr>
          <w:sz w:val="24"/>
        </w:rPr>
        <w:t>-class respondents with 12 to</w:t>
      </w:r>
      <w:r w:rsidR="00467BB7" w:rsidRPr="00942CF2">
        <w:rPr>
          <w:sz w:val="24"/>
        </w:rPr>
        <w:t xml:space="preserve"> 16 years of education is 0.448</w:t>
      </w:r>
      <w:r w:rsidR="0063041A" w:rsidRPr="00942CF2">
        <w:rPr>
          <w:sz w:val="24"/>
        </w:rPr>
        <w:t>4</w:t>
      </w:r>
      <w:r w:rsidRPr="00942CF2">
        <w:rPr>
          <w:sz w:val="24"/>
        </w:rPr>
        <w:t>.</w:t>
      </w:r>
    </w:p>
    <w:p w:rsidR="00226C09" w:rsidRPr="00942CF2" w:rsidRDefault="00226C09" w:rsidP="00226C09">
      <w:pPr>
        <w:spacing w:line="360" w:lineRule="auto"/>
        <w:rPr>
          <w:sz w:val="24"/>
        </w:rPr>
      </w:pPr>
    </w:p>
    <w:p w:rsidR="00226C09" w:rsidRPr="00942CF2" w:rsidRDefault="00573EDB" w:rsidP="00226C09">
      <w:pPr>
        <w:spacing w:line="360" w:lineRule="auto"/>
        <w:ind w:left="1080" w:hanging="540"/>
        <w:rPr>
          <w:sz w:val="24"/>
          <w:szCs w:val="24"/>
        </w:rPr>
      </w:pPr>
      <w:r w:rsidRPr="00942CF2">
        <w:rPr>
          <w:sz w:val="24"/>
          <w:szCs w:val="24"/>
        </w:rPr>
        <w:t>b.</w:t>
      </w:r>
      <w:r w:rsidRPr="00942CF2">
        <w:rPr>
          <w:sz w:val="24"/>
          <w:szCs w:val="24"/>
        </w:rPr>
        <w:tab/>
      </w:r>
      <w:r w:rsidR="00950C2A" w:rsidRPr="00942CF2">
        <w:rPr>
          <w:sz w:val="24"/>
          <w:szCs w:val="24"/>
        </w:rPr>
        <w:t>Among working-class respondents:</w:t>
      </w:r>
    </w:p>
    <w:p w:rsidR="00950C2A" w:rsidRPr="00942CF2" w:rsidRDefault="00950C2A" w:rsidP="00226C09">
      <w:pPr>
        <w:spacing w:line="360" w:lineRule="auto"/>
        <w:ind w:left="1080" w:hanging="540"/>
        <w:rPr>
          <w:sz w:val="24"/>
          <w:szCs w:val="24"/>
        </w:rPr>
      </w:pPr>
      <w:r w:rsidRPr="00942CF2">
        <w:rPr>
          <w:sz w:val="24"/>
          <w:szCs w:val="24"/>
        </w:rPr>
        <w:tab/>
        <w:t xml:space="preserve">The </w:t>
      </w:r>
      <w:r w:rsidRPr="00942CF2">
        <w:rPr>
          <w:i/>
          <w:sz w:val="24"/>
          <w:szCs w:val="24"/>
        </w:rPr>
        <w:t>Z</w:t>
      </w:r>
      <w:r w:rsidRPr="00942CF2">
        <w:rPr>
          <w:sz w:val="24"/>
          <w:szCs w:val="24"/>
        </w:rPr>
        <w:t xml:space="preserve"> score for a value of 16 is</w:t>
      </w:r>
    </w:p>
    <w:p w:rsidR="00950C2A" w:rsidRPr="00942CF2" w:rsidRDefault="00950C2A" w:rsidP="00950C2A">
      <w:pPr>
        <w:spacing w:line="360" w:lineRule="auto"/>
        <w:rPr>
          <w:sz w:val="24"/>
          <w:szCs w:val="24"/>
        </w:rPr>
      </w:pPr>
    </w:p>
    <w:p w:rsidR="00950C2A" w:rsidRPr="00942CF2" w:rsidRDefault="00BB431D" w:rsidP="003C11D6">
      <w:pPr>
        <w:spacing w:line="360" w:lineRule="auto"/>
        <w:ind w:left="1080"/>
        <w:jc w:val="center"/>
        <w:rPr>
          <w:sz w:val="24"/>
          <w:szCs w:val="24"/>
        </w:rPr>
      </w:pPr>
      <w:r w:rsidRPr="00942CF2">
        <w:rPr>
          <w:position w:val="-24"/>
          <w:sz w:val="24"/>
          <w:szCs w:val="24"/>
        </w:rPr>
        <w:object w:dxaOrig="2140" w:dyaOrig="620">
          <v:shape id="_x0000_i1038" type="#_x0000_t75" style="width:106.5pt;height:30.75pt" o:ole="">
            <v:imagedata r:id="rId29" o:title=""/>
          </v:shape>
          <o:OLEObject Type="Embed" ProgID="Equation.3" ShapeID="_x0000_i1038" DrawAspect="Content" ObjectID="_1477499151" r:id="rId39"/>
        </w:object>
      </w:r>
    </w:p>
    <w:p w:rsidR="00BB431D" w:rsidRPr="00942CF2" w:rsidRDefault="00BB431D" w:rsidP="00BB431D">
      <w:pPr>
        <w:spacing w:line="360" w:lineRule="auto"/>
        <w:rPr>
          <w:sz w:val="24"/>
          <w:szCs w:val="24"/>
        </w:rPr>
      </w:pPr>
    </w:p>
    <w:p w:rsidR="00BB431D" w:rsidRPr="00942CF2" w:rsidRDefault="00BB431D" w:rsidP="00BB431D">
      <w:pPr>
        <w:spacing w:line="360" w:lineRule="auto"/>
        <w:ind w:left="1080"/>
        <w:rPr>
          <w:sz w:val="24"/>
          <w:szCs w:val="24"/>
        </w:rPr>
      </w:pPr>
      <w:r w:rsidRPr="00942CF2">
        <w:rPr>
          <w:sz w:val="24"/>
          <w:szCs w:val="24"/>
        </w:rPr>
        <w:t xml:space="preserve">The area between a </w:t>
      </w:r>
      <w:r w:rsidRPr="00942CF2">
        <w:rPr>
          <w:i/>
          <w:sz w:val="24"/>
          <w:szCs w:val="24"/>
        </w:rPr>
        <w:t>Z</w:t>
      </w:r>
      <w:r w:rsidRPr="00942CF2">
        <w:rPr>
          <w:sz w:val="24"/>
          <w:szCs w:val="24"/>
        </w:rPr>
        <w:t xml:space="preserve"> of 1.12 and the tail of the distribution (Column C) is </w:t>
      </w:r>
      <w:r w:rsidR="00A21116" w:rsidRPr="00942CF2">
        <w:rPr>
          <w:sz w:val="24"/>
          <w:szCs w:val="24"/>
        </w:rPr>
        <w:t>0.1314. So the</w:t>
      </w:r>
      <w:r w:rsidR="00095362" w:rsidRPr="00942CF2">
        <w:rPr>
          <w:sz w:val="24"/>
          <w:szCs w:val="24"/>
        </w:rPr>
        <w:t xml:space="preserve"> probability of a working-class respondent having more than 16 years of education is 0.1314.</w:t>
      </w:r>
    </w:p>
    <w:p w:rsidR="00095362" w:rsidRPr="00942CF2" w:rsidRDefault="00095362" w:rsidP="00BB431D">
      <w:pPr>
        <w:spacing w:line="360" w:lineRule="auto"/>
        <w:ind w:left="1080"/>
        <w:rPr>
          <w:sz w:val="24"/>
          <w:szCs w:val="24"/>
        </w:rPr>
      </w:pPr>
    </w:p>
    <w:p w:rsidR="00095362" w:rsidRPr="00942CF2" w:rsidRDefault="00095362" w:rsidP="00BB431D">
      <w:pPr>
        <w:spacing w:line="360" w:lineRule="auto"/>
        <w:ind w:left="1080"/>
        <w:rPr>
          <w:sz w:val="24"/>
          <w:szCs w:val="24"/>
        </w:rPr>
      </w:pPr>
      <w:r w:rsidRPr="00942CF2">
        <w:rPr>
          <w:sz w:val="24"/>
          <w:szCs w:val="24"/>
        </w:rPr>
        <w:t>Among middle-class respondents:</w:t>
      </w:r>
    </w:p>
    <w:p w:rsidR="00095362" w:rsidRPr="00942CF2" w:rsidRDefault="00095362" w:rsidP="00BB431D">
      <w:pPr>
        <w:spacing w:line="360" w:lineRule="auto"/>
        <w:ind w:left="1080"/>
        <w:rPr>
          <w:sz w:val="24"/>
          <w:szCs w:val="24"/>
        </w:rPr>
      </w:pPr>
      <w:r w:rsidRPr="00942CF2">
        <w:rPr>
          <w:sz w:val="24"/>
          <w:szCs w:val="24"/>
        </w:rPr>
        <w:t xml:space="preserve">The </w:t>
      </w:r>
      <w:r w:rsidRPr="00942CF2">
        <w:rPr>
          <w:i/>
          <w:sz w:val="24"/>
          <w:szCs w:val="24"/>
        </w:rPr>
        <w:t xml:space="preserve">Z </w:t>
      </w:r>
      <w:r w:rsidRPr="00942CF2">
        <w:rPr>
          <w:sz w:val="24"/>
          <w:szCs w:val="24"/>
        </w:rPr>
        <w:t>score for a value of 16</w:t>
      </w:r>
      <w:r w:rsidR="008C238B" w:rsidRPr="00942CF2">
        <w:rPr>
          <w:sz w:val="24"/>
          <w:szCs w:val="24"/>
        </w:rPr>
        <w:t xml:space="preserve"> is </w:t>
      </w:r>
    </w:p>
    <w:p w:rsidR="008C238B" w:rsidRPr="00942CF2" w:rsidRDefault="008C238B" w:rsidP="008C238B">
      <w:pPr>
        <w:spacing w:line="360" w:lineRule="auto"/>
        <w:rPr>
          <w:sz w:val="24"/>
          <w:szCs w:val="24"/>
        </w:rPr>
      </w:pPr>
    </w:p>
    <w:p w:rsidR="008C238B" w:rsidRPr="00942CF2" w:rsidRDefault="009B28F2" w:rsidP="003C11D6">
      <w:pPr>
        <w:spacing w:line="360" w:lineRule="auto"/>
        <w:ind w:left="1080"/>
        <w:jc w:val="center"/>
        <w:rPr>
          <w:sz w:val="24"/>
          <w:szCs w:val="24"/>
        </w:rPr>
      </w:pPr>
      <w:r w:rsidRPr="00942CF2">
        <w:rPr>
          <w:position w:val="-24"/>
          <w:sz w:val="24"/>
          <w:szCs w:val="24"/>
        </w:rPr>
        <w:object w:dxaOrig="2140" w:dyaOrig="620">
          <v:shape id="_x0000_i1039" type="#_x0000_t75" style="width:106.5pt;height:30.75pt" o:ole="">
            <v:imagedata r:id="rId40" o:title=""/>
          </v:shape>
          <o:OLEObject Type="Embed" ProgID="Equation.3" ShapeID="_x0000_i1039" DrawAspect="Content" ObjectID="_1477499152" r:id="rId41"/>
        </w:object>
      </w:r>
    </w:p>
    <w:p w:rsidR="00E0222B" w:rsidRPr="00942CF2" w:rsidRDefault="00E0222B" w:rsidP="00E0222B">
      <w:pPr>
        <w:spacing w:line="360" w:lineRule="auto"/>
        <w:rPr>
          <w:sz w:val="24"/>
          <w:szCs w:val="24"/>
        </w:rPr>
      </w:pPr>
    </w:p>
    <w:p w:rsidR="00E0222B" w:rsidRPr="00942CF2" w:rsidRDefault="00E0222B" w:rsidP="00E0222B">
      <w:pPr>
        <w:spacing w:line="360" w:lineRule="auto"/>
        <w:ind w:left="1080"/>
        <w:rPr>
          <w:sz w:val="24"/>
          <w:szCs w:val="24"/>
        </w:rPr>
      </w:pPr>
      <w:r w:rsidRPr="00942CF2">
        <w:rPr>
          <w:sz w:val="24"/>
          <w:szCs w:val="24"/>
        </w:rPr>
        <w:t xml:space="preserve">The area between a </w:t>
      </w:r>
      <w:r w:rsidRPr="00942CF2">
        <w:rPr>
          <w:i/>
          <w:sz w:val="24"/>
          <w:szCs w:val="24"/>
        </w:rPr>
        <w:t>Z</w:t>
      </w:r>
      <w:r w:rsidR="00467BB7" w:rsidRPr="00942CF2">
        <w:rPr>
          <w:sz w:val="24"/>
          <w:szCs w:val="24"/>
        </w:rPr>
        <w:t xml:space="preserve"> of 0.50</w:t>
      </w:r>
      <w:r w:rsidRPr="00942CF2">
        <w:rPr>
          <w:sz w:val="24"/>
          <w:szCs w:val="24"/>
        </w:rPr>
        <w:t xml:space="preserve"> and the tail of the distribution (Column C) is 0.3</w:t>
      </w:r>
      <w:r w:rsidR="009B28F2" w:rsidRPr="00942CF2">
        <w:rPr>
          <w:sz w:val="24"/>
          <w:szCs w:val="24"/>
        </w:rPr>
        <w:t>085</w:t>
      </w:r>
      <w:r w:rsidRPr="00942CF2">
        <w:rPr>
          <w:sz w:val="24"/>
          <w:szCs w:val="24"/>
        </w:rPr>
        <w:t xml:space="preserve">. So the probability of a middle-class respondent having more than </w:t>
      </w:r>
      <w:r w:rsidR="009B28F2" w:rsidRPr="00942CF2">
        <w:rPr>
          <w:sz w:val="24"/>
          <w:szCs w:val="24"/>
        </w:rPr>
        <w:t>16 years of education is 0.3085</w:t>
      </w:r>
      <w:r w:rsidR="00D946B4" w:rsidRPr="00942CF2">
        <w:rPr>
          <w:sz w:val="24"/>
          <w:szCs w:val="24"/>
        </w:rPr>
        <w:t>.</w:t>
      </w:r>
    </w:p>
    <w:p w:rsidR="00114761" w:rsidRPr="00942CF2" w:rsidRDefault="00114761" w:rsidP="00E0222B">
      <w:pPr>
        <w:spacing w:line="360" w:lineRule="auto"/>
        <w:ind w:left="1080"/>
        <w:rPr>
          <w:sz w:val="24"/>
          <w:szCs w:val="24"/>
        </w:rPr>
      </w:pPr>
    </w:p>
    <w:p w:rsidR="00CA6D32" w:rsidRPr="00942CF2" w:rsidRDefault="00114761" w:rsidP="00CA6D32">
      <w:pPr>
        <w:spacing w:line="360" w:lineRule="auto"/>
        <w:ind w:left="1080" w:hanging="540"/>
        <w:rPr>
          <w:sz w:val="24"/>
          <w:szCs w:val="24"/>
        </w:rPr>
      </w:pPr>
      <w:r w:rsidRPr="00942CF2">
        <w:rPr>
          <w:sz w:val="24"/>
          <w:szCs w:val="24"/>
        </w:rPr>
        <w:t>c.</w:t>
      </w:r>
      <w:r w:rsidR="00ED6182" w:rsidRPr="00942CF2">
        <w:rPr>
          <w:sz w:val="24"/>
          <w:szCs w:val="24"/>
        </w:rPr>
        <w:tab/>
      </w:r>
      <w:r w:rsidR="00CA6D32" w:rsidRPr="00942CF2">
        <w:rPr>
          <w:sz w:val="24"/>
          <w:szCs w:val="24"/>
        </w:rPr>
        <w:t>Among lower-class respondents:</w:t>
      </w:r>
    </w:p>
    <w:p w:rsidR="00CA6D32" w:rsidRPr="00942CF2" w:rsidRDefault="00CA6D32" w:rsidP="00CA6D32">
      <w:pPr>
        <w:spacing w:line="360" w:lineRule="auto"/>
        <w:ind w:left="1080" w:hanging="540"/>
        <w:rPr>
          <w:sz w:val="24"/>
          <w:szCs w:val="24"/>
        </w:rPr>
      </w:pPr>
      <w:r w:rsidRPr="00942CF2">
        <w:rPr>
          <w:sz w:val="24"/>
          <w:szCs w:val="24"/>
        </w:rPr>
        <w:tab/>
        <w:t xml:space="preserve">The </w:t>
      </w:r>
      <w:r w:rsidRPr="00942CF2">
        <w:rPr>
          <w:i/>
          <w:sz w:val="24"/>
          <w:szCs w:val="24"/>
        </w:rPr>
        <w:t>Z</w:t>
      </w:r>
      <w:r w:rsidR="008831A8" w:rsidRPr="00942CF2">
        <w:rPr>
          <w:sz w:val="24"/>
          <w:szCs w:val="24"/>
        </w:rPr>
        <w:t xml:space="preserve"> score for a value of 12</w:t>
      </w:r>
      <w:r w:rsidRPr="00942CF2">
        <w:rPr>
          <w:sz w:val="24"/>
          <w:szCs w:val="24"/>
        </w:rPr>
        <w:t xml:space="preserve"> is</w:t>
      </w:r>
    </w:p>
    <w:p w:rsidR="003C11D6" w:rsidRPr="00942CF2" w:rsidRDefault="003C11D6" w:rsidP="00CA6D32">
      <w:pPr>
        <w:spacing w:line="360" w:lineRule="auto"/>
        <w:ind w:left="1080" w:hanging="540"/>
        <w:rPr>
          <w:sz w:val="24"/>
          <w:szCs w:val="24"/>
        </w:rPr>
      </w:pPr>
    </w:p>
    <w:p w:rsidR="003C11D6" w:rsidRPr="00942CF2" w:rsidRDefault="003C11D6" w:rsidP="003C11D6">
      <w:pPr>
        <w:spacing w:line="360" w:lineRule="auto"/>
        <w:ind w:left="1080"/>
        <w:jc w:val="center"/>
        <w:rPr>
          <w:sz w:val="24"/>
          <w:szCs w:val="24"/>
        </w:rPr>
      </w:pPr>
      <w:r w:rsidRPr="00942CF2">
        <w:rPr>
          <w:position w:val="-24"/>
          <w:sz w:val="24"/>
          <w:szCs w:val="24"/>
        </w:rPr>
        <w:object w:dxaOrig="2120" w:dyaOrig="620">
          <v:shape id="_x0000_i1040" type="#_x0000_t75" style="width:105.75pt;height:30.75pt" o:ole="">
            <v:imagedata r:id="rId42" o:title=""/>
          </v:shape>
          <o:OLEObject Type="Embed" ProgID="Equation.3" ShapeID="_x0000_i1040" DrawAspect="Content" ObjectID="_1477499153" r:id="rId43"/>
        </w:object>
      </w:r>
    </w:p>
    <w:p w:rsidR="00CA6D32" w:rsidRPr="00942CF2" w:rsidRDefault="00CA6D32" w:rsidP="00CA6D32">
      <w:pPr>
        <w:spacing w:line="360" w:lineRule="auto"/>
        <w:rPr>
          <w:sz w:val="24"/>
          <w:szCs w:val="24"/>
        </w:rPr>
      </w:pPr>
    </w:p>
    <w:p w:rsidR="00CA6D32" w:rsidRPr="00942CF2" w:rsidRDefault="00CA6D32" w:rsidP="00CA6D32">
      <w:pPr>
        <w:spacing w:line="360" w:lineRule="auto"/>
        <w:rPr>
          <w:sz w:val="24"/>
          <w:szCs w:val="24"/>
        </w:rPr>
      </w:pPr>
    </w:p>
    <w:p w:rsidR="00CA6D32" w:rsidRPr="00942CF2" w:rsidRDefault="00CA6D32" w:rsidP="00CA6D32">
      <w:pPr>
        <w:spacing w:line="360" w:lineRule="auto"/>
        <w:ind w:left="1080"/>
        <w:rPr>
          <w:sz w:val="24"/>
          <w:szCs w:val="24"/>
        </w:rPr>
      </w:pPr>
      <w:r w:rsidRPr="00942CF2">
        <w:rPr>
          <w:sz w:val="24"/>
          <w:szCs w:val="24"/>
        </w:rPr>
        <w:t xml:space="preserve">The area between a </w:t>
      </w:r>
      <w:r w:rsidRPr="00942CF2">
        <w:rPr>
          <w:i/>
          <w:sz w:val="24"/>
          <w:szCs w:val="24"/>
        </w:rPr>
        <w:t>Z</w:t>
      </w:r>
      <w:r w:rsidR="0010198A" w:rsidRPr="00942CF2">
        <w:rPr>
          <w:sz w:val="24"/>
          <w:szCs w:val="24"/>
        </w:rPr>
        <w:t xml:space="preserve"> of 0.15</w:t>
      </w:r>
      <w:r w:rsidRPr="00942CF2">
        <w:rPr>
          <w:sz w:val="24"/>
          <w:szCs w:val="24"/>
        </w:rPr>
        <w:t xml:space="preserve"> and the </w:t>
      </w:r>
      <w:r w:rsidR="00EA4518" w:rsidRPr="00942CF2">
        <w:rPr>
          <w:sz w:val="24"/>
          <w:szCs w:val="24"/>
        </w:rPr>
        <w:t>mean</w:t>
      </w:r>
      <w:r w:rsidR="00437D6E" w:rsidRPr="00942CF2">
        <w:rPr>
          <w:sz w:val="24"/>
          <w:szCs w:val="24"/>
        </w:rPr>
        <w:t xml:space="preserve"> (Column B</w:t>
      </w:r>
      <w:r w:rsidRPr="00942CF2">
        <w:rPr>
          <w:sz w:val="24"/>
          <w:szCs w:val="24"/>
        </w:rPr>
        <w:t xml:space="preserve">) is </w:t>
      </w:r>
      <w:r w:rsidR="00437D6E" w:rsidRPr="00942CF2">
        <w:rPr>
          <w:sz w:val="24"/>
          <w:szCs w:val="24"/>
        </w:rPr>
        <w:t>0.0596</w:t>
      </w:r>
      <w:r w:rsidRPr="00942CF2">
        <w:rPr>
          <w:sz w:val="24"/>
          <w:szCs w:val="24"/>
        </w:rPr>
        <w:t xml:space="preserve">. </w:t>
      </w:r>
      <w:r w:rsidR="00AE3C4C" w:rsidRPr="00942CF2">
        <w:rPr>
          <w:sz w:val="24"/>
          <w:szCs w:val="24"/>
        </w:rPr>
        <w:t>To this, we must add 0.50 (the lower half of the distribution) to 0.</w:t>
      </w:r>
      <w:r w:rsidR="00437D6E" w:rsidRPr="00942CF2">
        <w:rPr>
          <w:sz w:val="24"/>
          <w:szCs w:val="24"/>
        </w:rPr>
        <w:t>0596</w:t>
      </w:r>
      <w:r w:rsidR="00AE3C4C" w:rsidRPr="00942CF2">
        <w:rPr>
          <w:sz w:val="24"/>
          <w:szCs w:val="24"/>
        </w:rPr>
        <w:t>. So t</w:t>
      </w:r>
      <w:r w:rsidRPr="00942CF2">
        <w:rPr>
          <w:sz w:val="24"/>
          <w:szCs w:val="24"/>
        </w:rPr>
        <w:t xml:space="preserve">he probability of a </w:t>
      </w:r>
      <w:r w:rsidR="008831A8" w:rsidRPr="00942CF2">
        <w:rPr>
          <w:sz w:val="24"/>
          <w:szCs w:val="24"/>
        </w:rPr>
        <w:t>lower</w:t>
      </w:r>
      <w:r w:rsidRPr="00942CF2">
        <w:rPr>
          <w:sz w:val="24"/>
          <w:szCs w:val="24"/>
        </w:rPr>
        <w:t xml:space="preserve">-class respondent having </w:t>
      </w:r>
      <w:r w:rsidR="00FC02DC" w:rsidRPr="00942CF2">
        <w:rPr>
          <w:sz w:val="24"/>
          <w:szCs w:val="24"/>
        </w:rPr>
        <w:t>less</w:t>
      </w:r>
      <w:r w:rsidRPr="00942CF2">
        <w:rPr>
          <w:sz w:val="24"/>
          <w:szCs w:val="24"/>
        </w:rPr>
        <w:t xml:space="preserve"> than </w:t>
      </w:r>
      <w:r w:rsidR="00FC02DC" w:rsidRPr="00942CF2">
        <w:rPr>
          <w:sz w:val="24"/>
          <w:szCs w:val="24"/>
        </w:rPr>
        <w:t>12 years of educat</w:t>
      </w:r>
      <w:r w:rsidR="00EB0210" w:rsidRPr="00942CF2">
        <w:rPr>
          <w:sz w:val="24"/>
          <w:szCs w:val="24"/>
        </w:rPr>
        <w:t>ion is 0.</w:t>
      </w:r>
      <w:r w:rsidR="00437D6E" w:rsidRPr="00942CF2">
        <w:rPr>
          <w:sz w:val="24"/>
          <w:szCs w:val="24"/>
        </w:rPr>
        <w:t>5596</w:t>
      </w:r>
      <w:r w:rsidR="00EB0210" w:rsidRPr="00942CF2">
        <w:rPr>
          <w:sz w:val="24"/>
          <w:szCs w:val="24"/>
        </w:rPr>
        <w:t xml:space="preserve"> (0.</w:t>
      </w:r>
      <w:r w:rsidR="00437D6E" w:rsidRPr="00942CF2">
        <w:rPr>
          <w:sz w:val="24"/>
          <w:szCs w:val="24"/>
        </w:rPr>
        <w:t xml:space="preserve">0596 </w:t>
      </w:r>
      <w:r w:rsidR="00EB0210" w:rsidRPr="00942CF2">
        <w:rPr>
          <w:sz w:val="24"/>
          <w:szCs w:val="24"/>
        </w:rPr>
        <w:t>+ 0.50).</w:t>
      </w:r>
    </w:p>
    <w:p w:rsidR="00CA6D32" w:rsidRPr="00942CF2" w:rsidRDefault="00CA6D32" w:rsidP="00CA6D32">
      <w:pPr>
        <w:spacing w:line="360" w:lineRule="auto"/>
        <w:ind w:left="1080"/>
        <w:rPr>
          <w:sz w:val="24"/>
          <w:szCs w:val="24"/>
        </w:rPr>
      </w:pPr>
    </w:p>
    <w:p w:rsidR="00CA6D32" w:rsidRPr="00942CF2" w:rsidRDefault="00CA6D32" w:rsidP="00CA6D32">
      <w:pPr>
        <w:spacing w:line="360" w:lineRule="auto"/>
        <w:ind w:left="1080"/>
        <w:rPr>
          <w:sz w:val="24"/>
          <w:szCs w:val="24"/>
        </w:rPr>
      </w:pPr>
      <w:r w:rsidRPr="00942CF2">
        <w:rPr>
          <w:sz w:val="24"/>
          <w:szCs w:val="24"/>
        </w:rPr>
        <w:t xml:space="preserve">Among </w:t>
      </w:r>
      <w:r w:rsidR="008831A8" w:rsidRPr="00942CF2">
        <w:rPr>
          <w:sz w:val="24"/>
          <w:szCs w:val="24"/>
        </w:rPr>
        <w:t>upper</w:t>
      </w:r>
      <w:r w:rsidRPr="00942CF2">
        <w:rPr>
          <w:sz w:val="24"/>
          <w:szCs w:val="24"/>
        </w:rPr>
        <w:t>-class respondents:</w:t>
      </w:r>
    </w:p>
    <w:p w:rsidR="00CA6D32" w:rsidRPr="00942CF2" w:rsidRDefault="00CA6D32" w:rsidP="00CA6D32">
      <w:pPr>
        <w:spacing w:line="360" w:lineRule="auto"/>
        <w:ind w:left="1080"/>
        <w:rPr>
          <w:sz w:val="24"/>
          <w:szCs w:val="24"/>
        </w:rPr>
      </w:pPr>
      <w:r w:rsidRPr="00942CF2">
        <w:rPr>
          <w:sz w:val="24"/>
          <w:szCs w:val="24"/>
        </w:rPr>
        <w:t xml:space="preserve">The </w:t>
      </w:r>
      <w:r w:rsidRPr="00942CF2">
        <w:rPr>
          <w:i/>
          <w:sz w:val="24"/>
          <w:szCs w:val="24"/>
        </w:rPr>
        <w:t xml:space="preserve">Z </w:t>
      </w:r>
      <w:r w:rsidR="001A4572" w:rsidRPr="00942CF2">
        <w:rPr>
          <w:sz w:val="24"/>
          <w:szCs w:val="24"/>
        </w:rPr>
        <w:t>score for a value of 12</w:t>
      </w:r>
      <w:r w:rsidRPr="00942CF2">
        <w:rPr>
          <w:sz w:val="24"/>
          <w:szCs w:val="24"/>
        </w:rPr>
        <w:t xml:space="preserve"> is </w:t>
      </w:r>
    </w:p>
    <w:p w:rsidR="003C11D6" w:rsidRPr="00942CF2" w:rsidRDefault="003C11D6" w:rsidP="00CA6D32">
      <w:pPr>
        <w:spacing w:line="360" w:lineRule="auto"/>
        <w:ind w:left="1080"/>
        <w:rPr>
          <w:sz w:val="24"/>
          <w:szCs w:val="24"/>
        </w:rPr>
      </w:pPr>
    </w:p>
    <w:p w:rsidR="003C11D6" w:rsidRPr="00942CF2" w:rsidRDefault="003C11D6" w:rsidP="003C11D6">
      <w:pPr>
        <w:spacing w:line="360" w:lineRule="auto"/>
        <w:ind w:left="1080"/>
        <w:jc w:val="center"/>
        <w:rPr>
          <w:sz w:val="24"/>
          <w:szCs w:val="24"/>
        </w:rPr>
      </w:pPr>
      <w:r w:rsidRPr="00942CF2">
        <w:rPr>
          <w:position w:val="-24"/>
          <w:sz w:val="24"/>
          <w:szCs w:val="24"/>
        </w:rPr>
        <w:object w:dxaOrig="2280" w:dyaOrig="620">
          <v:shape id="_x0000_i1041" type="#_x0000_t75" style="width:113.25pt;height:30.75pt" o:ole="">
            <v:imagedata r:id="rId44" o:title=""/>
          </v:shape>
          <o:OLEObject Type="Embed" ProgID="Equation.3" ShapeID="_x0000_i1041" DrawAspect="Content" ObjectID="_1477499154" r:id="rId45"/>
        </w:object>
      </w:r>
    </w:p>
    <w:p w:rsidR="00CA6D32" w:rsidRPr="00942CF2" w:rsidRDefault="00CA6D32" w:rsidP="00CA6D32">
      <w:pPr>
        <w:spacing w:line="360" w:lineRule="auto"/>
        <w:rPr>
          <w:sz w:val="24"/>
          <w:szCs w:val="24"/>
        </w:rPr>
      </w:pPr>
    </w:p>
    <w:p w:rsidR="0045316A" w:rsidRPr="00942CF2" w:rsidRDefault="00CA6D32" w:rsidP="00CA6D32">
      <w:pPr>
        <w:spacing w:line="360" w:lineRule="auto"/>
        <w:ind w:left="1080"/>
        <w:rPr>
          <w:sz w:val="24"/>
          <w:szCs w:val="24"/>
        </w:rPr>
      </w:pPr>
      <w:r w:rsidRPr="00942CF2">
        <w:rPr>
          <w:sz w:val="24"/>
          <w:szCs w:val="24"/>
        </w:rPr>
        <w:t xml:space="preserve">The area between a </w:t>
      </w:r>
      <w:r w:rsidRPr="00942CF2">
        <w:rPr>
          <w:i/>
          <w:sz w:val="24"/>
          <w:szCs w:val="24"/>
        </w:rPr>
        <w:t>Z</w:t>
      </w:r>
      <w:r w:rsidR="00B41CD7" w:rsidRPr="00942CF2">
        <w:rPr>
          <w:sz w:val="24"/>
          <w:szCs w:val="24"/>
        </w:rPr>
        <w:t xml:space="preserve"> of -1.16</w:t>
      </w:r>
      <w:r w:rsidRPr="00942CF2">
        <w:rPr>
          <w:sz w:val="24"/>
          <w:szCs w:val="24"/>
        </w:rPr>
        <w:t xml:space="preserve"> and the tail of the d</w:t>
      </w:r>
      <w:r w:rsidR="00B41CD7" w:rsidRPr="00942CF2">
        <w:rPr>
          <w:sz w:val="24"/>
          <w:szCs w:val="24"/>
        </w:rPr>
        <w:t>istribution (Column C) is 0.1230</w:t>
      </w:r>
      <w:r w:rsidRPr="00942CF2">
        <w:rPr>
          <w:sz w:val="24"/>
          <w:szCs w:val="24"/>
        </w:rPr>
        <w:t xml:space="preserve">. </w:t>
      </w:r>
    </w:p>
    <w:p w:rsidR="00CA6D32" w:rsidRPr="00942CF2" w:rsidRDefault="000E3C4A" w:rsidP="00CA6D32">
      <w:pPr>
        <w:spacing w:line="360" w:lineRule="auto"/>
        <w:ind w:left="1080"/>
        <w:rPr>
          <w:sz w:val="24"/>
          <w:szCs w:val="24"/>
        </w:rPr>
      </w:pPr>
      <w:r w:rsidRPr="00942CF2">
        <w:rPr>
          <w:sz w:val="24"/>
          <w:szCs w:val="24"/>
        </w:rPr>
        <w:t>Remember, in t</w:t>
      </w:r>
      <w:r w:rsidR="0045316A" w:rsidRPr="00942CF2">
        <w:rPr>
          <w:sz w:val="24"/>
          <w:szCs w:val="24"/>
        </w:rPr>
        <w:t xml:space="preserve">his case, the fact that the </w:t>
      </w:r>
      <w:r w:rsidR="007074F1" w:rsidRPr="00942CF2">
        <w:rPr>
          <w:i/>
          <w:sz w:val="24"/>
          <w:szCs w:val="24"/>
        </w:rPr>
        <w:t>Z</w:t>
      </w:r>
      <w:r w:rsidR="0045316A" w:rsidRPr="00942CF2">
        <w:rPr>
          <w:sz w:val="24"/>
          <w:szCs w:val="24"/>
        </w:rPr>
        <w:t xml:space="preserve"> score is a negative value tells us that we are working on the lower half of the distribution. </w:t>
      </w:r>
      <w:r w:rsidR="00CA6D32" w:rsidRPr="00942CF2">
        <w:rPr>
          <w:sz w:val="24"/>
          <w:szCs w:val="24"/>
        </w:rPr>
        <w:t>So</w:t>
      </w:r>
      <w:r w:rsidR="0045316A" w:rsidRPr="00942CF2">
        <w:rPr>
          <w:sz w:val="24"/>
          <w:szCs w:val="24"/>
        </w:rPr>
        <w:t xml:space="preserve"> unlike our previous answer, we do not need to add 0.50</w:t>
      </w:r>
      <w:r w:rsidR="007074F1" w:rsidRPr="00942CF2">
        <w:rPr>
          <w:sz w:val="24"/>
          <w:szCs w:val="24"/>
        </w:rPr>
        <w:t>. So</w:t>
      </w:r>
      <w:r w:rsidR="00CA6D32" w:rsidRPr="00942CF2">
        <w:rPr>
          <w:sz w:val="24"/>
          <w:szCs w:val="24"/>
        </w:rPr>
        <w:t xml:space="preserve"> the probability of a</w:t>
      </w:r>
      <w:r w:rsidR="00B41CD7" w:rsidRPr="00942CF2">
        <w:rPr>
          <w:sz w:val="24"/>
          <w:szCs w:val="24"/>
        </w:rPr>
        <w:t>n</w:t>
      </w:r>
      <w:r w:rsidR="00CA6D32" w:rsidRPr="00942CF2">
        <w:rPr>
          <w:sz w:val="24"/>
          <w:szCs w:val="24"/>
        </w:rPr>
        <w:t xml:space="preserve"> </w:t>
      </w:r>
      <w:r w:rsidR="008831A8" w:rsidRPr="00942CF2">
        <w:rPr>
          <w:sz w:val="24"/>
          <w:szCs w:val="24"/>
        </w:rPr>
        <w:t>upper</w:t>
      </w:r>
      <w:r w:rsidR="00CA6D32" w:rsidRPr="00942CF2">
        <w:rPr>
          <w:sz w:val="24"/>
          <w:szCs w:val="24"/>
        </w:rPr>
        <w:t xml:space="preserve">-class respondent having </w:t>
      </w:r>
      <w:r w:rsidR="00FC02DC" w:rsidRPr="00942CF2">
        <w:rPr>
          <w:sz w:val="24"/>
          <w:szCs w:val="24"/>
        </w:rPr>
        <w:t>less than 12</w:t>
      </w:r>
      <w:r w:rsidR="00B41CD7" w:rsidRPr="00942CF2">
        <w:rPr>
          <w:sz w:val="24"/>
          <w:szCs w:val="24"/>
        </w:rPr>
        <w:t xml:space="preserve"> years of education is 0.1230</w:t>
      </w:r>
      <w:r w:rsidR="00CA6D32" w:rsidRPr="00942CF2">
        <w:rPr>
          <w:sz w:val="24"/>
          <w:szCs w:val="24"/>
        </w:rPr>
        <w:t>.</w:t>
      </w:r>
    </w:p>
    <w:p w:rsidR="00A707BA" w:rsidRPr="00942CF2" w:rsidRDefault="00A707BA" w:rsidP="00A707BA">
      <w:pPr>
        <w:spacing w:line="360" w:lineRule="auto"/>
        <w:rPr>
          <w:sz w:val="24"/>
          <w:szCs w:val="24"/>
        </w:rPr>
      </w:pPr>
    </w:p>
    <w:p w:rsidR="00A707BA" w:rsidRPr="00942CF2" w:rsidRDefault="00A707BA" w:rsidP="009E6A81">
      <w:pPr>
        <w:spacing w:line="360" w:lineRule="auto"/>
        <w:ind w:left="1080" w:hanging="540"/>
        <w:rPr>
          <w:sz w:val="24"/>
          <w:szCs w:val="24"/>
        </w:rPr>
      </w:pPr>
      <w:r w:rsidRPr="00942CF2">
        <w:rPr>
          <w:sz w:val="24"/>
          <w:szCs w:val="24"/>
        </w:rPr>
        <w:t>d.</w:t>
      </w:r>
      <w:r w:rsidR="009E6A81" w:rsidRPr="00942CF2">
        <w:rPr>
          <w:sz w:val="24"/>
          <w:szCs w:val="24"/>
        </w:rPr>
        <w:tab/>
      </w:r>
      <w:r w:rsidR="000E3C4A" w:rsidRPr="00942CF2">
        <w:rPr>
          <w:sz w:val="24"/>
          <w:szCs w:val="24"/>
        </w:rPr>
        <w:t xml:space="preserve">First, we find the </w:t>
      </w:r>
      <w:r w:rsidR="000E3C4A" w:rsidRPr="00942CF2">
        <w:rPr>
          <w:i/>
          <w:sz w:val="24"/>
          <w:szCs w:val="24"/>
        </w:rPr>
        <w:t>Z</w:t>
      </w:r>
      <w:r w:rsidR="000E3C4A" w:rsidRPr="00942CF2">
        <w:rPr>
          <w:sz w:val="24"/>
          <w:szCs w:val="24"/>
        </w:rPr>
        <w:t xml:space="preserve"> score that has 25%, or 0.25, of the area between it and the mean.</w:t>
      </w:r>
      <w:r w:rsidR="00121EA4" w:rsidRPr="00942CF2">
        <w:rPr>
          <w:sz w:val="24"/>
          <w:szCs w:val="24"/>
        </w:rPr>
        <w:t xml:space="preserve"> This is a </w:t>
      </w:r>
      <w:r w:rsidR="00121EA4" w:rsidRPr="00942CF2">
        <w:rPr>
          <w:i/>
          <w:sz w:val="24"/>
          <w:szCs w:val="24"/>
        </w:rPr>
        <w:t>Z</w:t>
      </w:r>
      <w:r w:rsidR="00121EA4" w:rsidRPr="00942CF2">
        <w:rPr>
          <w:sz w:val="24"/>
          <w:szCs w:val="24"/>
        </w:rPr>
        <w:t xml:space="preserve"> score of about 0.68. The lower limit is</w:t>
      </w:r>
    </w:p>
    <w:p w:rsidR="00114761" w:rsidRPr="00942CF2" w:rsidRDefault="00114761" w:rsidP="00114761">
      <w:pPr>
        <w:spacing w:line="360" w:lineRule="auto"/>
        <w:ind w:left="1080" w:hanging="540"/>
        <w:rPr>
          <w:sz w:val="24"/>
          <w:szCs w:val="24"/>
        </w:rPr>
      </w:pPr>
    </w:p>
    <w:p w:rsidR="00121EA4" w:rsidRPr="00942CF2" w:rsidRDefault="00D10302" w:rsidP="00155BA4">
      <w:pPr>
        <w:spacing w:line="360" w:lineRule="auto"/>
        <w:ind w:left="1080"/>
        <w:jc w:val="center"/>
      </w:pPr>
      <w:r w:rsidRPr="00942CF2">
        <w:rPr>
          <w:position w:val="-10"/>
        </w:rPr>
        <w:object w:dxaOrig="4340" w:dyaOrig="380">
          <v:shape id="_x0000_i1042" type="#_x0000_t75" style="width:216.75pt;height:18.75pt" o:ole="">
            <v:imagedata r:id="rId46" o:title=""/>
          </v:shape>
          <o:OLEObject Type="Embed" ProgID="Equation.3" ShapeID="_x0000_i1042" DrawAspect="Content" ObjectID="_1477499155" r:id="rId47"/>
        </w:object>
      </w:r>
    </w:p>
    <w:p w:rsidR="00155BA4" w:rsidRPr="00942CF2" w:rsidRDefault="00155BA4" w:rsidP="00155BA4">
      <w:pPr>
        <w:spacing w:line="360" w:lineRule="auto"/>
        <w:ind w:left="1080"/>
        <w:jc w:val="center"/>
      </w:pPr>
    </w:p>
    <w:p w:rsidR="00155BA4" w:rsidRPr="00942CF2" w:rsidRDefault="00155BA4" w:rsidP="00155BA4">
      <w:pPr>
        <w:spacing w:line="360" w:lineRule="auto"/>
        <w:ind w:left="1080"/>
        <w:rPr>
          <w:sz w:val="24"/>
        </w:rPr>
      </w:pPr>
      <w:r w:rsidRPr="00942CF2">
        <w:rPr>
          <w:sz w:val="24"/>
        </w:rPr>
        <w:t>And the upper limit is</w:t>
      </w:r>
    </w:p>
    <w:p w:rsidR="00155BA4" w:rsidRPr="00942CF2" w:rsidRDefault="00155BA4" w:rsidP="00155BA4">
      <w:pPr>
        <w:spacing w:line="360" w:lineRule="auto"/>
        <w:ind w:left="1080"/>
        <w:rPr>
          <w:sz w:val="24"/>
        </w:rPr>
      </w:pPr>
    </w:p>
    <w:p w:rsidR="00155BA4" w:rsidRPr="00942CF2" w:rsidRDefault="00D4102E" w:rsidP="00155BA4">
      <w:pPr>
        <w:spacing w:line="360" w:lineRule="auto"/>
        <w:ind w:left="1080"/>
        <w:jc w:val="center"/>
      </w:pPr>
      <w:r w:rsidRPr="00942CF2">
        <w:rPr>
          <w:position w:val="-10"/>
        </w:rPr>
        <w:object w:dxaOrig="4220" w:dyaOrig="380">
          <v:shape id="_x0000_i1043" type="#_x0000_t75" style="width:210.75pt;height:18.75pt" o:ole="">
            <v:imagedata r:id="rId48" o:title=""/>
          </v:shape>
          <o:OLEObject Type="Embed" ProgID="Equation.3" ShapeID="_x0000_i1043" DrawAspect="Content" ObjectID="_1477499156" r:id="rId49"/>
        </w:object>
      </w:r>
    </w:p>
    <w:p w:rsidR="00D10302" w:rsidRPr="00942CF2" w:rsidRDefault="00D10302" w:rsidP="00D10302">
      <w:pPr>
        <w:spacing w:line="360" w:lineRule="auto"/>
        <w:ind w:left="1080"/>
      </w:pPr>
    </w:p>
    <w:p w:rsidR="00D10302" w:rsidRPr="00942CF2" w:rsidRDefault="00D10302" w:rsidP="00D10302">
      <w:pPr>
        <w:spacing w:line="360" w:lineRule="auto"/>
        <w:ind w:left="1080"/>
        <w:rPr>
          <w:sz w:val="24"/>
        </w:rPr>
      </w:pPr>
      <w:r w:rsidRPr="00942CF2">
        <w:rPr>
          <w:sz w:val="24"/>
        </w:rPr>
        <w:t>So the middle 50% of working-class responden</w:t>
      </w:r>
      <w:r w:rsidR="00D4102E" w:rsidRPr="00942CF2">
        <w:rPr>
          <w:sz w:val="24"/>
        </w:rPr>
        <w:t>ts falls between 10.86 and 14.74</w:t>
      </w:r>
      <w:r w:rsidRPr="00942CF2">
        <w:rPr>
          <w:sz w:val="24"/>
        </w:rPr>
        <w:t>.</w:t>
      </w:r>
    </w:p>
    <w:p w:rsidR="00D8619F" w:rsidRPr="00942CF2" w:rsidRDefault="00D8619F" w:rsidP="00D10302">
      <w:pPr>
        <w:spacing w:line="360" w:lineRule="auto"/>
        <w:ind w:left="1080"/>
        <w:rPr>
          <w:sz w:val="24"/>
        </w:rPr>
      </w:pPr>
    </w:p>
    <w:p w:rsidR="00D8619F" w:rsidRPr="00942CF2" w:rsidRDefault="00D8619F" w:rsidP="00D8619F">
      <w:pPr>
        <w:spacing w:line="360" w:lineRule="auto"/>
        <w:ind w:left="1080" w:hanging="540"/>
        <w:rPr>
          <w:sz w:val="24"/>
        </w:rPr>
      </w:pPr>
      <w:r w:rsidRPr="00942CF2">
        <w:rPr>
          <w:sz w:val="24"/>
        </w:rPr>
        <w:t>e.</w:t>
      </w:r>
      <w:r w:rsidRPr="00942CF2">
        <w:rPr>
          <w:sz w:val="24"/>
        </w:rPr>
        <w:tab/>
        <w:t>If years of education is positively skewed, then the proportion of cases with high levels of education will be less than for a normal distribution. This means, for example, that the probabilities associated with high levels of education will be smaller.</w:t>
      </w:r>
    </w:p>
    <w:p w:rsidR="00D10302" w:rsidRPr="00942CF2" w:rsidRDefault="00CE7B83" w:rsidP="00D10302">
      <w:pPr>
        <w:spacing w:line="360" w:lineRule="auto"/>
        <w:rPr>
          <w:sz w:val="24"/>
        </w:rPr>
      </w:pPr>
      <w:r w:rsidRPr="00942CF2">
        <w:rPr>
          <w:sz w:val="24"/>
        </w:rPr>
        <w:t>5</w:t>
      </w:r>
      <w:r w:rsidR="000118AD" w:rsidRPr="00942CF2">
        <w:rPr>
          <w:sz w:val="24"/>
        </w:rPr>
        <w:t>.</w:t>
      </w:r>
    </w:p>
    <w:p w:rsidR="008F168E" w:rsidRPr="00942CF2" w:rsidRDefault="008F168E" w:rsidP="008F168E">
      <w:pPr>
        <w:spacing w:line="360" w:lineRule="auto"/>
        <w:ind w:left="1080" w:hanging="540"/>
        <w:rPr>
          <w:sz w:val="24"/>
        </w:rPr>
      </w:pPr>
      <w:r w:rsidRPr="00942CF2">
        <w:rPr>
          <w:sz w:val="24"/>
        </w:rPr>
        <w:t>a.</w:t>
      </w:r>
      <w:r w:rsidRPr="00942CF2">
        <w:rPr>
          <w:sz w:val="24"/>
        </w:rPr>
        <w:tab/>
        <w:t>The mean and standard deviation are</w:t>
      </w:r>
    </w:p>
    <w:p w:rsidR="008F168E" w:rsidRPr="00942CF2" w:rsidRDefault="008F168E" w:rsidP="008F168E">
      <w:pPr>
        <w:spacing w:line="360" w:lineRule="auto"/>
        <w:ind w:left="1080" w:hanging="540"/>
        <w:rPr>
          <w:sz w:val="24"/>
        </w:rPr>
      </w:pPr>
    </w:p>
    <w:p w:rsidR="008F168E" w:rsidRPr="00942CF2" w:rsidRDefault="008F168E" w:rsidP="008F168E">
      <w:pPr>
        <w:spacing w:line="360" w:lineRule="auto"/>
        <w:ind w:left="1080"/>
        <w:jc w:val="center"/>
        <w:rPr>
          <w:sz w:val="24"/>
        </w:rPr>
      </w:pPr>
      <w:r w:rsidRPr="00942CF2">
        <w:rPr>
          <w:position w:val="-24"/>
        </w:rPr>
        <w:object w:dxaOrig="2380" w:dyaOrig="620">
          <v:shape id="_x0000_i1044" type="#_x0000_t75" style="width:119.25pt;height:30.75pt" o:ole="">
            <v:imagedata r:id="rId50" o:title=""/>
          </v:shape>
          <o:OLEObject Type="Embed" ProgID="Equation.3" ShapeID="_x0000_i1044" DrawAspect="Content" ObjectID="_1477499157" r:id="rId51"/>
        </w:object>
      </w:r>
      <w:r w:rsidRPr="00942CF2">
        <w:tab/>
      </w:r>
      <w:r w:rsidRPr="00942CF2">
        <w:tab/>
      </w:r>
      <w:r w:rsidRPr="00942CF2">
        <w:tab/>
      </w:r>
      <w:r w:rsidRPr="00942CF2">
        <w:rPr>
          <w:position w:val="-10"/>
        </w:rPr>
        <w:object w:dxaOrig="1240" w:dyaOrig="340">
          <v:shape id="_x0000_i1045" type="#_x0000_t75" style="width:62.25pt;height:16.5pt" o:ole="">
            <v:imagedata r:id="rId52" o:title=""/>
          </v:shape>
          <o:OLEObject Type="Embed" ProgID="Equation.3" ShapeID="_x0000_i1045" DrawAspect="Content" ObjectID="_1477499158" r:id="rId53"/>
        </w:object>
      </w:r>
    </w:p>
    <w:p w:rsidR="008F168E" w:rsidRPr="00942CF2" w:rsidRDefault="008F168E" w:rsidP="008F168E">
      <w:pPr>
        <w:spacing w:line="360" w:lineRule="auto"/>
        <w:ind w:left="720" w:hanging="720"/>
        <w:rPr>
          <w:sz w:val="24"/>
        </w:rPr>
      </w:pPr>
    </w:p>
    <w:p w:rsidR="008F168E" w:rsidRPr="00942CF2" w:rsidRDefault="008F168E" w:rsidP="008F168E">
      <w:pPr>
        <w:spacing w:line="360" w:lineRule="auto"/>
        <w:ind w:left="1080" w:hanging="540"/>
        <w:rPr>
          <w:sz w:val="24"/>
        </w:rPr>
      </w:pPr>
      <w:r w:rsidRPr="00942CF2">
        <w:rPr>
          <w:sz w:val="24"/>
        </w:rPr>
        <w:t>b.</w:t>
      </w:r>
      <w:r w:rsidRPr="00942CF2">
        <w:rPr>
          <w:sz w:val="24"/>
        </w:rPr>
        <w:tab/>
        <w:t xml:space="preserve">One standard deviation above the mean is 2,969.33 + 1.0(821.35) = 3,790.68. One </w:t>
      </w:r>
    </w:p>
    <w:p w:rsidR="008F168E" w:rsidRPr="00942CF2" w:rsidRDefault="008F168E" w:rsidP="008F168E">
      <w:pPr>
        <w:spacing w:line="360" w:lineRule="auto"/>
        <w:ind w:left="1080"/>
        <w:rPr>
          <w:sz w:val="24"/>
        </w:rPr>
      </w:pPr>
      <w:r w:rsidRPr="00942CF2">
        <w:rPr>
          <w:sz w:val="24"/>
        </w:rPr>
        <w:t xml:space="preserve">region has unemployment above this value. We would expect, from Appendix </w:t>
      </w:r>
      <w:r w:rsidR="007B76CA" w:rsidRPr="00942CF2">
        <w:rPr>
          <w:sz w:val="24"/>
        </w:rPr>
        <w:t>A</w:t>
      </w:r>
      <w:r w:rsidRPr="00942CF2">
        <w:rPr>
          <w:sz w:val="24"/>
        </w:rPr>
        <w:t xml:space="preserve">, about 15.9% of the distribution to lie above a </w:t>
      </w:r>
      <w:r w:rsidRPr="00942CF2">
        <w:rPr>
          <w:i/>
          <w:sz w:val="24"/>
        </w:rPr>
        <w:t>Z</w:t>
      </w:r>
      <w:r w:rsidRPr="00942CF2">
        <w:rPr>
          <w:sz w:val="24"/>
        </w:rPr>
        <w:t xml:space="preserve"> score of 1.0. Then 15.9% of 4 regions is less than one region, which means that the number of regions with scores greater than 1 standard deviation above the mean is more than what we would expect from a normal distribution.</w:t>
      </w:r>
    </w:p>
    <w:p w:rsidR="008F168E" w:rsidRPr="00942CF2" w:rsidRDefault="008F168E" w:rsidP="008F168E">
      <w:pPr>
        <w:spacing w:line="360" w:lineRule="auto"/>
        <w:ind w:left="1080" w:hanging="540"/>
        <w:rPr>
          <w:sz w:val="24"/>
        </w:rPr>
      </w:pPr>
    </w:p>
    <w:p w:rsidR="008F168E" w:rsidRPr="00942CF2" w:rsidRDefault="008F168E" w:rsidP="008F168E">
      <w:pPr>
        <w:spacing w:line="360" w:lineRule="auto"/>
        <w:ind w:left="1080" w:hanging="540"/>
        <w:rPr>
          <w:sz w:val="24"/>
        </w:rPr>
      </w:pPr>
      <w:r w:rsidRPr="00942CF2">
        <w:rPr>
          <w:sz w:val="24"/>
        </w:rPr>
        <w:t>c.</w:t>
      </w:r>
      <w:r w:rsidRPr="00942CF2">
        <w:rPr>
          <w:sz w:val="24"/>
        </w:rPr>
        <w:tab/>
        <w:t>Because we only have four regions and each has a different unemployment number, the distribution is obviously not normal. Because the South has such a high number of unemployed persons, the distribution is technically positively skewed.</w:t>
      </w:r>
    </w:p>
    <w:p w:rsidR="008F168E" w:rsidRPr="00942CF2" w:rsidRDefault="008F168E" w:rsidP="008F168E">
      <w:pPr>
        <w:spacing w:line="360" w:lineRule="auto"/>
        <w:ind w:left="1080" w:hanging="540"/>
        <w:rPr>
          <w:sz w:val="24"/>
        </w:rPr>
      </w:pPr>
    </w:p>
    <w:p w:rsidR="008F168E" w:rsidRPr="00942CF2" w:rsidRDefault="008F168E" w:rsidP="008F168E">
      <w:pPr>
        <w:spacing w:line="360" w:lineRule="auto"/>
        <w:ind w:left="1080"/>
        <w:rPr>
          <w:sz w:val="24"/>
        </w:rPr>
      </w:pPr>
      <w:r w:rsidRPr="00942CF2">
        <w:rPr>
          <w:noProof/>
          <w:sz w:val="24"/>
        </w:rPr>
        <w:lastRenderedPageBreak/>
        <w:drawing>
          <wp:inline distT="0" distB="0" distL="0" distR="0" wp14:anchorId="266FB02B" wp14:editId="25C62B6D">
            <wp:extent cx="3435401" cy="275272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4" cstate="print"/>
                    <a:stretch>
                      <a:fillRect/>
                    </a:stretch>
                  </pic:blipFill>
                  <pic:spPr>
                    <a:xfrm>
                      <a:off x="0" y="0"/>
                      <a:ext cx="3435401" cy="2752725"/>
                    </a:xfrm>
                    <a:prstGeom prst="rect">
                      <a:avLst/>
                    </a:prstGeom>
                  </pic:spPr>
                </pic:pic>
              </a:graphicData>
            </a:graphic>
          </wp:inline>
        </w:drawing>
      </w:r>
    </w:p>
    <w:p w:rsidR="008F168E" w:rsidRPr="00942CF2" w:rsidRDefault="008F168E" w:rsidP="00D10302">
      <w:pPr>
        <w:spacing w:line="360" w:lineRule="auto"/>
        <w:rPr>
          <w:sz w:val="24"/>
        </w:rPr>
      </w:pPr>
    </w:p>
    <w:p w:rsidR="000118AD" w:rsidRPr="00942CF2" w:rsidRDefault="00CE7B83" w:rsidP="00D10302">
      <w:pPr>
        <w:spacing w:line="360" w:lineRule="auto"/>
        <w:rPr>
          <w:sz w:val="24"/>
        </w:rPr>
      </w:pPr>
      <w:r w:rsidRPr="00942CF2">
        <w:rPr>
          <w:sz w:val="24"/>
        </w:rPr>
        <w:t>6</w:t>
      </w:r>
      <w:r w:rsidR="000118AD" w:rsidRPr="00942CF2">
        <w:rPr>
          <w:sz w:val="24"/>
        </w:rPr>
        <w:t>.</w:t>
      </w:r>
    </w:p>
    <w:p w:rsidR="003D3207" w:rsidRPr="00942CF2" w:rsidRDefault="003D3207" w:rsidP="003D3207">
      <w:pPr>
        <w:spacing w:line="360" w:lineRule="auto"/>
        <w:ind w:left="1080" w:hanging="540"/>
        <w:rPr>
          <w:sz w:val="24"/>
        </w:rPr>
      </w:pPr>
      <w:r w:rsidRPr="00942CF2">
        <w:rPr>
          <w:sz w:val="24"/>
        </w:rPr>
        <w:t>a.</w:t>
      </w:r>
      <w:r w:rsidR="009D2F89" w:rsidRPr="00942CF2">
        <w:rPr>
          <w:sz w:val="24"/>
        </w:rPr>
        <w:tab/>
        <w:t xml:space="preserve">An occupational prestige score of 60 corresponds to a </w:t>
      </w:r>
      <w:r w:rsidR="009D2F89" w:rsidRPr="00942CF2">
        <w:rPr>
          <w:i/>
          <w:sz w:val="24"/>
        </w:rPr>
        <w:t>Z</w:t>
      </w:r>
      <w:r w:rsidR="009D2F89" w:rsidRPr="00942CF2">
        <w:rPr>
          <w:sz w:val="24"/>
        </w:rPr>
        <w:t xml:space="preserve"> score of </w:t>
      </w:r>
    </w:p>
    <w:p w:rsidR="009D2F89" w:rsidRPr="00942CF2" w:rsidRDefault="009D2F89" w:rsidP="003D3207">
      <w:pPr>
        <w:spacing w:line="360" w:lineRule="auto"/>
        <w:ind w:left="1080" w:hanging="540"/>
        <w:rPr>
          <w:sz w:val="24"/>
          <w:szCs w:val="24"/>
        </w:rPr>
      </w:pPr>
    </w:p>
    <w:p w:rsidR="009D2F89" w:rsidRPr="00942CF2" w:rsidRDefault="00D67775" w:rsidP="009D2F89">
      <w:pPr>
        <w:spacing w:line="360" w:lineRule="auto"/>
        <w:ind w:left="1080"/>
        <w:jc w:val="center"/>
        <w:rPr>
          <w:sz w:val="24"/>
          <w:szCs w:val="24"/>
        </w:rPr>
      </w:pPr>
      <w:r w:rsidRPr="00942CF2">
        <w:rPr>
          <w:position w:val="-24"/>
          <w:sz w:val="24"/>
          <w:szCs w:val="24"/>
        </w:rPr>
        <w:object w:dxaOrig="2160" w:dyaOrig="620">
          <v:shape id="_x0000_i1046" type="#_x0000_t75" style="width:107.25pt;height:30.75pt" o:ole="">
            <v:imagedata r:id="rId55" o:title=""/>
          </v:shape>
          <o:OLEObject Type="Embed" ProgID="Equation.3" ShapeID="_x0000_i1046" DrawAspect="Content" ObjectID="_1477499159" r:id="rId56"/>
        </w:object>
      </w:r>
    </w:p>
    <w:p w:rsidR="00D67775" w:rsidRPr="00942CF2" w:rsidRDefault="00D67775" w:rsidP="00D67775">
      <w:pPr>
        <w:spacing w:line="360" w:lineRule="auto"/>
        <w:ind w:left="1080"/>
        <w:rPr>
          <w:sz w:val="24"/>
          <w:szCs w:val="24"/>
        </w:rPr>
      </w:pPr>
    </w:p>
    <w:p w:rsidR="00D67775" w:rsidRPr="00942CF2" w:rsidRDefault="00D67775" w:rsidP="00D67775">
      <w:pPr>
        <w:spacing w:line="360" w:lineRule="auto"/>
        <w:ind w:left="1080"/>
        <w:rPr>
          <w:sz w:val="24"/>
          <w:szCs w:val="24"/>
        </w:rPr>
      </w:pPr>
      <w:r w:rsidRPr="00942CF2">
        <w:rPr>
          <w:sz w:val="24"/>
          <w:szCs w:val="24"/>
        </w:rPr>
        <w:t xml:space="preserve">The area between a </w:t>
      </w:r>
      <w:r w:rsidRPr="00942CF2">
        <w:rPr>
          <w:i/>
          <w:sz w:val="24"/>
          <w:szCs w:val="24"/>
        </w:rPr>
        <w:t>Z</w:t>
      </w:r>
      <w:r w:rsidRPr="00942CF2">
        <w:rPr>
          <w:sz w:val="24"/>
          <w:szCs w:val="24"/>
        </w:rPr>
        <w:t xml:space="preserve"> of 1.07 and the tail of the distribution is </w:t>
      </w:r>
      <w:r w:rsidR="00A72E8B" w:rsidRPr="00942CF2">
        <w:rPr>
          <w:sz w:val="24"/>
          <w:szCs w:val="24"/>
        </w:rPr>
        <w:t>0.1423. So about 14% of W</w:t>
      </w:r>
      <w:r w:rsidR="009B7D3B" w:rsidRPr="00942CF2">
        <w:rPr>
          <w:sz w:val="24"/>
          <w:szCs w:val="24"/>
        </w:rPr>
        <w:t xml:space="preserve">hites should have occupational prestige scores above 60. This corresponds to approximately </w:t>
      </w:r>
      <w:r w:rsidR="000C4211" w:rsidRPr="00942CF2">
        <w:rPr>
          <w:sz w:val="24"/>
          <w:szCs w:val="24"/>
        </w:rPr>
        <w:t>157</w:t>
      </w:r>
      <w:r w:rsidR="00F23B63" w:rsidRPr="00942CF2">
        <w:rPr>
          <w:sz w:val="24"/>
          <w:szCs w:val="24"/>
        </w:rPr>
        <w:t xml:space="preserve"> </w:t>
      </w:r>
      <w:r w:rsidR="00A72E8B" w:rsidRPr="00942CF2">
        <w:rPr>
          <w:sz w:val="24"/>
          <w:szCs w:val="24"/>
        </w:rPr>
        <w:t>W</w:t>
      </w:r>
      <w:r w:rsidR="00F23B63" w:rsidRPr="00942CF2">
        <w:rPr>
          <w:sz w:val="24"/>
          <w:szCs w:val="24"/>
        </w:rPr>
        <w:t>hites (0.1423 × 1,100) in our sample who should have occupational prestige scores above 60.</w:t>
      </w:r>
    </w:p>
    <w:p w:rsidR="00F23B63" w:rsidRPr="00942CF2" w:rsidRDefault="00F23B63" w:rsidP="00F23B63">
      <w:pPr>
        <w:spacing w:line="360" w:lineRule="auto"/>
        <w:rPr>
          <w:sz w:val="24"/>
          <w:szCs w:val="24"/>
        </w:rPr>
      </w:pPr>
    </w:p>
    <w:p w:rsidR="008E5CCD" w:rsidRPr="00942CF2" w:rsidRDefault="00F23B63" w:rsidP="008E5CCD">
      <w:pPr>
        <w:spacing w:line="360" w:lineRule="auto"/>
        <w:ind w:left="1080" w:hanging="540"/>
        <w:rPr>
          <w:sz w:val="24"/>
        </w:rPr>
      </w:pPr>
      <w:r w:rsidRPr="00942CF2">
        <w:rPr>
          <w:sz w:val="24"/>
          <w:szCs w:val="24"/>
        </w:rPr>
        <w:t>b.</w:t>
      </w:r>
      <w:r w:rsidRPr="00942CF2">
        <w:rPr>
          <w:sz w:val="24"/>
          <w:szCs w:val="24"/>
        </w:rPr>
        <w:tab/>
      </w:r>
      <w:r w:rsidR="008E5CCD" w:rsidRPr="00942CF2">
        <w:rPr>
          <w:sz w:val="24"/>
        </w:rPr>
        <w:t xml:space="preserve">An occupational prestige score of 60 corresponds to a </w:t>
      </w:r>
      <w:r w:rsidR="008E5CCD" w:rsidRPr="00942CF2">
        <w:rPr>
          <w:i/>
          <w:sz w:val="24"/>
        </w:rPr>
        <w:t>Z</w:t>
      </w:r>
      <w:r w:rsidR="008E5CCD" w:rsidRPr="00942CF2">
        <w:rPr>
          <w:sz w:val="24"/>
        </w:rPr>
        <w:t xml:space="preserve"> score of </w:t>
      </w:r>
    </w:p>
    <w:p w:rsidR="008E5CCD" w:rsidRPr="00942CF2" w:rsidRDefault="008E5CCD" w:rsidP="008E5CCD">
      <w:pPr>
        <w:spacing w:line="360" w:lineRule="auto"/>
        <w:ind w:left="1080" w:hanging="540"/>
        <w:rPr>
          <w:sz w:val="24"/>
          <w:szCs w:val="24"/>
        </w:rPr>
      </w:pPr>
    </w:p>
    <w:p w:rsidR="008E5CCD" w:rsidRPr="00942CF2" w:rsidRDefault="00A72E8B" w:rsidP="008E5CCD">
      <w:pPr>
        <w:spacing w:line="360" w:lineRule="auto"/>
        <w:ind w:left="1080"/>
        <w:jc w:val="center"/>
        <w:rPr>
          <w:sz w:val="24"/>
          <w:szCs w:val="24"/>
        </w:rPr>
      </w:pPr>
      <w:r w:rsidRPr="00942CF2">
        <w:rPr>
          <w:position w:val="-24"/>
          <w:sz w:val="24"/>
          <w:szCs w:val="24"/>
        </w:rPr>
        <w:object w:dxaOrig="2160" w:dyaOrig="620">
          <v:shape id="_x0000_i1047" type="#_x0000_t75" style="width:107.25pt;height:30.75pt" o:ole="">
            <v:imagedata r:id="rId57" o:title=""/>
          </v:shape>
          <o:OLEObject Type="Embed" ProgID="Equation.3" ShapeID="_x0000_i1047" DrawAspect="Content" ObjectID="_1477499160" r:id="rId58"/>
        </w:object>
      </w:r>
    </w:p>
    <w:p w:rsidR="008E5CCD" w:rsidRPr="00942CF2" w:rsidRDefault="008E5CCD" w:rsidP="008E5CCD">
      <w:pPr>
        <w:spacing w:line="360" w:lineRule="auto"/>
        <w:ind w:left="1080"/>
        <w:rPr>
          <w:sz w:val="24"/>
          <w:szCs w:val="24"/>
        </w:rPr>
      </w:pPr>
    </w:p>
    <w:p w:rsidR="008E5CCD" w:rsidRPr="00942CF2" w:rsidRDefault="008E5CCD" w:rsidP="008E5CCD">
      <w:pPr>
        <w:spacing w:line="360" w:lineRule="auto"/>
        <w:ind w:left="1080"/>
        <w:rPr>
          <w:sz w:val="24"/>
          <w:szCs w:val="24"/>
        </w:rPr>
      </w:pPr>
      <w:r w:rsidRPr="00942CF2">
        <w:rPr>
          <w:sz w:val="24"/>
          <w:szCs w:val="24"/>
        </w:rPr>
        <w:t xml:space="preserve">The area between a </w:t>
      </w:r>
      <w:r w:rsidRPr="00942CF2">
        <w:rPr>
          <w:i/>
          <w:sz w:val="24"/>
          <w:szCs w:val="24"/>
        </w:rPr>
        <w:t>Z</w:t>
      </w:r>
      <w:r w:rsidR="00A72E8B" w:rsidRPr="00942CF2">
        <w:rPr>
          <w:sz w:val="24"/>
          <w:szCs w:val="24"/>
        </w:rPr>
        <w:t xml:space="preserve"> of 1.4</w:t>
      </w:r>
      <w:r w:rsidRPr="00942CF2">
        <w:rPr>
          <w:sz w:val="24"/>
          <w:szCs w:val="24"/>
        </w:rPr>
        <w:t xml:space="preserve">7 and the tail of the distribution is </w:t>
      </w:r>
      <w:r w:rsidR="00A72E8B" w:rsidRPr="00942CF2">
        <w:rPr>
          <w:sz w:val="24"/>
          <w:szCs w:val="24"/>
        </w:rPr>
        <w:t>0.0708. So about 7</w:t>
      </w:r>
      <w:r w:rsidRPr="00942CF2">
        <w:rPr>
          <w:sz w:val="24"/>
          <w:szCs w:val="24"/>
        </w:rPr>
        <w:t xml:space="preserve">% of </w:t>
      </w:r>
      <w:r w:rsidR="00A72E8B" w:rsidRPr="00942CF2">
        <w:rPr>
          <w:sz w:val="24"/>
          <w:szCs w:val="24"/>
        </w:rPr>
        <w:t>Blacks</w:t>
      </w:r>
      <w:r w:rsidRPr="00942CF2">
        <w:rPr>
          <w:sz w:val="24"/>
          <w:szCs w:val="24"/>
        </w:rPr>
        <w:t xml:space="preserve"> should have occupational prestige scores above 60. This corresponds to approximately </w:t>
      </w:r>
      <w:r w:rsidR="007841C4" w:rsidRPr="00942CF2">
        <w:rPr>
          <w:sz w:val="24"/>
          <w:szCs w:val="24"/>
        </w:rPr>
        <w:t>14</w:t>
      </w:r>
      <w:r w:rsidRPr="00942CF2">
        <w:rPr>
          <w:sz w:val="24"/>
          <w:szCs w:val="24"/>
        </w:rPr>
        <w:t xml:space="preserve"> </w:t>
      </w:r>
      <w:r w:rsidR="00B05453" w:rsidRPr="00942CF2">
        <w:rPr>
          <w:sz w:val="24"/>
          <w:szCs w:val="24"/>
        </w:rPr>
        <w:t>Blacks (0.0708 × 195</w:t>
      </w:r>
      <w:r w:rsidRPr="00942CF2">
        <w:rPr>
          <w:sz w:val="24"/>
          <w:szCs w:val="24"/>
        </w:rPr>
        <w:t>) in our sample who should have occupational prestige scores above 60.</w:t>
      </w:r>
    </w:p>
    <w:p w:rsidR="00B05453" w:rsidRPr="00942CF2" w:rsidRDefault="00B05453" w:rsidP="00B05453">
      <w:pPr>
        <w:spacing w:line="360" w:lineRule="auto"/>
        <w:rPr>
          <w:sz w:val="24"/>
          <w:szCs w:val="24"/>
        </w:rPr>
      </w:pPr>
    </w:p>
    <w:p w:rsidR="00B05453" w:rsidRPr="00942CF2" w:rsidRDefault="00B05453" w:rsidP="00B05453">
      <w:pPr>
        <w:spacing w:line="360" w:lineRule="auto"/>
        <w:ind w:left="1080" w:hanging="540"/>
        <w:rPr>
          <w:sz w:val="24"/>
          <w:szCs w:val="24"/>
        </w:rPr>
      </w:pPr>
      <w:r w:rsidRPr="00942CF2">
        <w:rPr>
          <w:sz w:val="24"/>
          <w:szCs w:val="24"/>
        </w:rPr>
        <w:t>c.</w:t>
      </w:r>
      <w:r w:rsidRPr="00942CF2">
        <w:rPr>
          <w:sz w:val="24"/>
          <w:szCs w:val="24"/>
        </w:rPr>
        <w:tab/>
      </w:r>
      <w:r w:rsidR="0044334E" w:rsidRPr="00942CF2">
        <w:rPr>
          <w:sz w:val="24"/>
          <w:szCs w:val="24"/>
        </w:rPr>
        <w:t xml:space="preserve">An occupational prestige score of 30 corresponds to a </w:t>
      </w:r>
      <w:r w:rsidR="0044334E" w:rsidRPr="00942CF2">
        <w:rPr>
          <w:i/>
          <w:sz w:val="24"/>
          <w:szCs w:val="24"/>
        </w:rPr>
        <w:t>Z</w:t>
      </w:r>
      <w:r w:rsidR="0044334E" w:rsidRPr="00942CF2">
        <w:rPr>
          <w:sz w:val="24"/>
          <w:szCs w:val="24"/>
        </w:rPr>
        <w:t xml:space="preserve"> of score</w:t>
      </w:r>
      <w:r w:rsidR="00496CE3" w:rsidRPr="00942CF2">
        <w:rPr>
          <w:sz w:val="24"/>
          <w:szCs w:val="24"/>
        </w:rPr>
        <w:t xml:space="preserve"> of</w:t>
      </w:r>
    </w:p>
    <w:p w:rsidR="00496CE3" w:rsidRPr="00942CF2" w:rsidRDefault="00496CE3" w:rsidP="00B05453">
      <w:pPr>
        <w:spacing w:line="360" w:lineRule="auto"/>
        <w:ind w:left="1080" w:hanging="540"/>
        <w:rPr>
          <w:sz w:val="24"/>
          <w:szCs w:val="24"/>
        </w:rPr>
      </w:pPr>
    </w:p>
    <w:p w:rsidR="00496CE3" w:rsidRPr="00942CF2" w:rsidRDefault="004978B0" w:rsidP="00496CE3">
      <w:pPr>
        <w:spacing w:line="360" w:lineRule="auto"/>
        <w:ind w:left="1080"/>
        <w:jc w:val="center"/>
        <w:rPr>
          <w:sz w:val="24"/>
          <w:szCs w:val="24"/>
        </w:rPr>
      </w:pPr>
      <w:r w:rsidRPr="00942CF2">
        <w:rPr>
          <w:position w:val="-24"/>
          <w:sz w:val="24"/>
          <w:szCs w:val="24"/>
        </w:rPr>
        <w:object w:dxaOrig="2320" w:dyaOrig="620">
          <v:shape id="_x0000_i1048" type="#_x0000_t75" style="width:114.75pt;height:30.75pt" o:ole="">
            <v:imagedata r:id="rId59" o:title=""/>
          </v:shape>
          <o:OLEObject Type="Embed" ProgID="Equation.3" ShapeID="_x0000_i1048" DrawAspect="Content" ObjectID="_1477499161" r:id="rId60"/>
        </w:object>
      </w:r>
    </w:p>
    <w:p w:rsidR="004978B0" w:rsidRPr="00942CF2" w:rsidRDefault="004978B0" w:rsidP="004978B0">
      <w:pPr>
        <w:spacing w:line="360" w:lineRule="auto"/>
        <w:ind w:left="1080"/>
        <w:rPr>
          <w:sz w:val="24"/>
          <w:szCs w:val="24"/>
        </w:rPr>
      </w:pPr>
    </w:p>
    <w:p w:rsidR="004978B0" w:rsidRPr="00942CF2" w:rsidRDefault="004978B0" w:rsidP="004978B0">
      <w:pPr>
        <w:spacing w:line="360" w:lineRule="auto"/>
        <w:ind w:left="1080"/>
        <w:rPr>
          <w:sz w:val="24"/>
          <w:szCs w:val="24"/>
        </w:rPr>
      </w:pPr>
      <w:r w:rsidRPr="00942CF2">
        <w:rPr>
          <w:sz w:val="24"/>
          <w:szCs w:val="24"/>
        </w:rPr>
        <w:t xml:space="preserve">The area between a </w:t>
      </w:r>
      <w:r w:rsidRPr="00942CF2">
        <w:rPr>
          <w:i/>
          <w:sz w:val="24"/>
          <w:szCs w:val="24"/>
        </w:rPr>
        <w:t>Z</w:t>
      </w:r>
      <w:r w:rsidRPr="00942CF2">
        <w:rPr>
          <w:sz w:val="24"/>
          <w:szCs w:val="24"/>
        </w:rPr>
        <w:t xml:space="preserve"> of -1.08 and the mean is </w:t>
      </w:r>
      <w:r w:rsidR="00A0410E" w:rsidRPr="00942CF2">
        <w:rPr>
          <w:sz w:val="24"/>
          <w:szCs w:val="24"/>
        </w:rPr>
        <w:t>0.3599</w:t>
      </w:r>
      <w:r w:rsidR="00843B46" w:rsidRPr="00942CF2">
        <w:rPr>
          <w:sz w:val="24"/>
          <w:szCs w:val="24"/>
        </w:rPr>
        <w:t>.</w:t>
      </w:r>
    </w:p>
    <w:p w:rsidR="00843B46" w:rsidRPr="00942CF2" w:rsidRDefault="00843B46" w:rsidP="004978B0">
      <w:pPr>
        <w:spacing w:line="360" w:lineRule="auto"/>
        <w:ind w:left="1080"/>
        <w:rPr>
          <w:sz w:val="24"/>
          <w:szCs w:val="24"/>
        </w:rPr>
      </w:pPr>
      <w:r w:rsidRPr="00942CF2">
        <w:rPr>
          <w:sz w:val="24"/>
          <w:szCs w:val="24"/>
        </w:rPr>
        <w:t xml:space="preserve">An occupational prestige score of 70 corresponds to a </w:t>
      </w:r>
      <w:r w:rsidRPr="00942CF2">
        <w:rPr>
          <w:i/>
          <w:sz w:val="24"/>
          <w:szCs w:val="24"/>
        </w:rPr>
        <w:t>Z</w:t>
      </w:r>
      <w:r w:rsidRPr="00942CF2">
        <w:rPr>
          <w:sz w:val="24"/>
          <w:szCs w:val="24"/>
        </w:rPr>
        <w:t xml:space="preserve"> score of </w:t>
      </w:r>
    </w:p>
    <w:p w:rsidR="00843B46" w:rsidRPr="00942CF2" w:rsidRDefault="00843B46" w:rsidP="004978B0">
      <w:pPr>
        <w:spacing w:line="360" w:lineRule="auto"/>
        <w:ind w:left="1080"/>
        <w:rPr>
          <w:sz w:val="24"/>
          <w:szCs w:val="24"/>
        </w:rPr>
      </w:pPr>
    </w:p>
    <w:p w:rsidR="00843B46" w:rsidRPr="00942CF2" w:rsidRDefault="00D91615" w:rsidP="00843B46">
      <w:pPr>
        <w:spacing w:line="360" w:lineRule="auto"/>
        <w:ind w:left="1080"/>
        <w:jc w:val="center"/>
        <w:rPr>
          <w:sz w:val="24"/>
          <w:szCs w:val="24"/>
        </w:rPr>
      </w:pPr>
      <w:r w:rsidRPr="00942CF2">
        <w:rPr>
          <w:position w:val="-24"/>
          <w:sz w:val="24"/>
          <w:szCs w:val="24"/>
        </w:rPr>
        <w:object w:dxaOrig="2160" w:dyaOrig="620">
          <v:shape id="_x0000_i1049" type="#_x0000_t75" style="width:107.25pt;height:30.75pt" o:ole="">
            <v:imagedata r:id="rId61" o:title=""/>
          </v:shape>
          <o:OLEObject Type="Embed" ProgID="Equation.3" ShapeID="_x0000_i1049" DrawAspect="Content" ObjectID="_1477499162" r:id="rId62"/>
        </w:object>
      </w:r>
    </w:p>
    <w:p w:rsidR="00843B46" w:rsidRPr="00942CF2" w:rsidRDefault="00843B46" w:rsidP="00843B46">
      <w:pPr>
        <w:spacing w:line="360" w:lineRule="auto"/>
        <w:ind w:left="1080"/>
        <w:rPr>
          <w:sz w:val="24"/>
          <w:szCs w:val="24"/>
        </w:rPr>
      </w:pPr>
    </w:p>
    <w:p w:rsidR="00843B46" w:rsidRPr="00942CF2" w:rsidRDefault="00843B46" w:rsidP="00843B46">
      <w:pPr>
        <w:spacing w:line="360" w:lineRule="auto"/>
        <w:ind w:left="1080"/>
        <w:rPr>
          <w:sz w:val="24"/>
          <w:szCs w:val="24"/>
        </w:rPr>
      </w:pPr>
      <w:r w:rsidRPr="00942CF2">
        <w:rPr>
          <w:sz w:val="24"/>
          <w:szCs w:val="24"/>
        </w:rPr>
        <w:t xml:space="preserve">The area between a </w:t>
      </w:r>
      <w:r w:rsidRPr="00942CF2">
        <w:rPr>
          <w:i/>
          <w:sz w:val="24"/>
          <w:szCs w:val="24"/>
        </w:rPr>
        <w:t>Z</w:t>
      </w:r>
      <w:r w:rsidRPr="00942CF2">
        <w:rPr>
          <w:sz w:val="24"/>
          <w:szCs w:val="24"/>
        </w:rPr>
        <w:t xml:space="preserve"> of 1.79 and the mean is </w:t>
      </w:r>
      <w:r w:rsidR="00D91615" w:rsidRPr="00942CF2">
        <w:rPr>
          <w:sz w:val="24"/>
          <w:szCs w:val="24"/>
        </w:rPr>
        <w:t xml:space="preserve">0.4633. So the proportion of </w:t>
      </w:r>
      <w:r w:rsidR="00A96BB2" w:rsidRPr="00942CF2">
        <w:rPr>
          <w:sz w:val="24"/>
          <w:szCs w:val="24"/>
        </w:rPr>
        <w:t>Whites</w:t>
      </w:r>
      <w:r w:rsidR="00D91615" w:rsidRPr="00942CF2">
        <w:rPr>
          <w:sz w:val="24"/>
          <w:szCs w:val="24"/>
        </w:rPr>
        <w:t xml:space="preserve"> with occupational prestige scores between 30 and 70 is </w:t>
      </w:r>
      <w:r w:rsidR="008B12CE" w:rsidRPr="00942CF2">
        <w:rPr>
          <w:sz w:val="24"/>
          <w:szCs w:val="24"/>
        </w:rPr>
        <w:t xml:space="preserve">0.8232 (0.3599 + 0.4633). Thus, approximately 906 </w:t>
      </w:r>
      <w:r w:rsidR="00A96BB2" w:rsidRPr="00942CF2">
        <w:rPr>
          <w:sz w:val="24"/>
          <w:szCs w:val="24"/>
        </w:rPr>
        <w:t>Whites</w:t>
      </w:r>
      <w:r w:rsidR="008B12CE" w:rsidRPr="00942CF2">
        <w:rPr>
          <w:sz w:val="24"/>
          <w:szCs w:val="24"/>
        </w:rPr>
        <w:t xml:space="preserve"> </w:t>
      </w:r>
      <w:r w:rsidR="00925877" w:rsidRPr="00942CF2">
        <w:rPr>
          <w:sz w:val="24"/>
          <w:szCs w:val="24"/>
        </w:rPr>
        <w:t>(0.8232 × 1,100) in the sample should have occupational prestige scores between 30 and 70.</w:t>
      </w:r>
    </w:p>
    <w:p w:rsidR="00C65FBC" w:rsidRPr="00942CF2" w:rsidRDefault="00C65FBC" w:rsidP="00C65FBC">
      <w:pPr>
        <w:spacing w:line="360" w:lineRule="auto"/>
        <w:rPr>
          <w:sz w:val="24"/>
          <w:szCs w:val="24"/>
        </w:rPr>
      </w:pPr>
    </w:p>
    <w:p w:rsidR="00377DB1" w:rsidRPr="00942CF2" w:rsidRDefault="00C65FBC" w:rsidP="00377DB1">
      <w:pPr>
        <w:spacing w:line="360" w:lineRule="auto"/>
        <w:ind w:left="1080" w:hanging="540"/>
        <w:rPr>
          <w:sz w:val="24"/>
          <w:szCs w:val="24"/>
        </w:rPr>
      </w:pPr>
      <w:r w:rsidRPr="00942CF2">
        <w:rPr>
          <w:sz w:val="24"/>
          <w:szCs w:val="24"/>
        </w:rPr>
        <w:t>d.</w:t>
      </w:r>
      <w:r w:rsidRPr="00942CF2">
        <w:rPr>
          <w:sz w:val="24"/>
          <w:szCs w:val="24"/>
        </w:rPr>
        <w:tab/>
      </w:r>
      <w:r w:rsidR="00377DB1" w:rsidRPr="00942CF2">
        <w:rPr>
          <w:sz w:val="24"/>
          <w:szCs w:val="24"/>
        </w:rPr>
        <w:t xml:space="preserve">An occupational prestige score of 30 corresponds to a </w:t>
      </w:r>
      <w:r w:rsidR="00377DB1" w:rsidRPr="00942CF2">
        <w:rPr>
          <w:i/>
          <w:sz w:val="24"/>
          <w:szCs w:val="24"/>
        </w:rPr>
        <w:t>Z</w:t>
      </w:r>
      <w:r w:rsidR="00377DB1" w:rsidRPr="00942CF2">
        <w:rPr>
          <w:sz w:val="24"/>
          <w:szCs w:val="24"/>
        </w:rPr>
        <w:t xml:space="preserve"> of score of</w:t>
      </w:r>
    </w:p>
    <w:p w:rsidR="00377DB1" w:rsidRPr="00942CF2" w:rsidRDefault="00377DB1" w:rsidP="00377DB1">
      <w:pPr>
        <w:spacing w:line="360" w:lineRule="auto"/>
        <w:ind w:left="1080" w:hanging="540"/>
        <w:rPr>
          <w:sz w:val="24"/>
          <w:szCs w:val="24"/>
        </w:rPr>
      </w:pPr>
    </w:p>
    <w:p w:rsidR="00377DB1" w:rsidRPr="00942CF2" w:rsidRDefault="00F173A9" w:rsidP="00377DB1">
      <w:pPr>
        <w:spacing w:line="360" w:lineRule="auto"/>
        <w:ind w:left="1080"/>
        <w:jc w:val="center"/>
        <w:rPr>
          <w:sz w:val="24"/>
          <w:szCs w:val="24"/>
        </w:rPr>
      </w:pPr>
      <w:r w:rsidRPr="00942CF2">
        <w:rPr>
          <w:position w:val="-24"/>
          <w:sz w:val="24"/>
          <w:szCs w:val="24"/>
        </w:rPr>
        <w:object w:dxaOrig="2299" w:dyaOrig="620">
          <v:shape id="_x0000_i1050" type="#_x0000_t75" style="width:114pt;height:30.75pt" o:ole="">
            <v:imagedata r:id="rId63" o:title=""/>
          </v:shape>
          <o:OLEObject Type="Embed" ProgID="Equation.3" ShapeID="_x0000_i1050" DrawAspect="Content" ObjectID="_1477499163" r:id="rId64"/>
        </w:object>
      </w:r>
    </w:p>
    <w:p w:rsidR="00377DB1" w:rsidRPr="00942CF2" w:rsidRDefault="00377DB1" w:rsidP="00377DB1">
      <w:pPr>
        <w:spacing w:line="360" w:lineRule="auto"/>
        <w:ind w:left="1080"/>
        <w:rPr>
          <w:sz w:val="24"/>
          <w:szCs w:val="24"/>
        </w:rPr>
      </w:pPr>
    </w:p>
    <w:p w:rsidR="00377DB1" w:rsidRPr="00942CF2" w:rsidRDefault="00377DB1" w:rsidP="00377DB1">
      <w:pPr>
        <w:spacing w:line="360" w:lineRule="auto"/>
        <w:ind w:left="1080"/>
        <w:rPr>
          <w:sz w:val="24"/>
          <w:szCs w:val="24"/>
        </w:rPr>
      </w:pPr>
      <w:r w:rsidRPr="00942CF2">
        <w:rPr>
          <w:sz w:val="24"/>
          <w:szCs w:val="24"/>
        </w:rPr>
        <w:t xml:space="preserve">The area between a </w:t>
      </w:r>
      <w:r w:rsidRPr="00942CF2">
        <w:rPr>
          <w:i/>
          <w:sz w:val="24"/>
          <w:szCs w:val="24"/>
        </w:rPr>
        <w:t>Z</w:t>
      </w:r>
      <w:r w:rsidR="00F173A9" w:rsidRPr="00942CF2">
        <w:rPr>
          <w:sz w:val="24"/>
          <w:szCs w:val="24"/>
        </w:rPr>
        <w:t xml:space="preserve"> of -0.83</w:t>
      </w:r>
      <w:r w:rsidRPr="00942CF2">
        <w:rPr>
          <w:sz w:val="24"/>
          <w:szCs w:val="24"/>
        </w:rPr>
        <w:t xml:space="preserve"> and the mean is </w:t>
      </w:r>
      <w:r w:rsidR="00F173A9" w:rsidRPr="00942CF2">
        <w:rPr>
          <w:sz w:val="24"/>
          <w:szCs w:val="24"/>
        </w:rPr>
        <w:t>0.2967</w:t>
      </w:r>
      <w:r w:rsidRPr="00942CF2">
        <w:rPr>
          <w:sz w:val="24"/>
          <w:szCs w:val="24"/>
        </w:rPr>
        <w:t>.</w:t>
      </w:r>
    </w:p>
    <w:p w:rsidR="00377DB1" w:rsidRPr="00942CF2" w:rsidRDefault="00377DB1" w:rsidP="00377DB1">
      <w:pPr>
        <w:spacing w:line="360" w:lineRule="auto"/>
        <w:ind w:left="1080"/>
        <w:rPr>
          <w:sz w:val="24"/>
          <w:szCs w:val="24"/>
        </w:rPr>
      </w:pPr>
      <w:r w:rsidRPr="00942CF2">
        <w:rPr>
          <w:sz w:val="24"/>
          <w:szCs w:val="24"/>
        </w:rPr>
        <w:t>An o</w:t>
      </w:r>
      <w:r w:rsidR="00F173A9" w:rsidRPr="00942CF2">
        <w:rPr>
          <w:sz w:val="24"/>
          <w:szCs w:val="24"/>
        </w:rPr>
        <w:t>ccupational prestige score of 60</w:t>
      </w:r>
      <w:r w:rsidRPr="00942CF2">
        <w:rPr>
          <w:sz w:val="24"/>
          <w:szCs w:val="24"/>
        </w:rPr>
        <w:t xml:space="preserve"> corresponds to a </w:t>
      </w:r>
      <w:r w:rsidRPr="00942CF2">
        <w:rPr>
          <w:i/>
          <w:sz w:val="24"/>
          <w:szCs w:val="24"/>
        </w:rPr>
        <w:t>Z</w:t>
      </w:r>
      <w:r w:rsidRPr="00942CF2">
        <w:rPr>
          <w:sz w:val="24"/>
          <w:szCs w:val="24"/>
        </w:rPr>
        <w:t xml:space="preserve"> score of </w:t>
      </w:r>
    </w:p>
    <w:p w:rsidR="00377DB1" w:rsidRPr="00942CF2" w:rsidRDefault="00377DB1" w:rsidP="00377DB1">
      <w:pPr>
        <w:spacing w:line="360" w:lineRule="auto"/>
        <w:ind w:left="1080"/>
        <w:rPr>
          <w:sz w:val="24"/>
          <w:szCs w:val="24"/>
        </w:rPr>
      </w:pPr>
    </w:p>
    <w:p w:rsidR="00377DB1" w:rsidRPr="00942CF2" w:rsidRDefault="00A96BB2" w:rsidP="00377DB1">
      <w:pPr>
        <w:spacing w:line="360" w:lineRule="auto"/>
        <w:ind w:left="1080"/>
        <w:jc w:val="center"/>
        <w:rPr>
          <w:sz w:val="24"/>
          <w:szCs w:val="24"/>
        </w:rPr>
      </w:pPr>
      <w:r w:rsidRPr="00942CF2">
        <w:rPr>
          <w:position w:val="-24"/>
          <w:sz w:val="24"/>
          <w:szCs w:val="24"/>
        </w:rPr>
        <w:object w:dxaOrig="2160" w:dyaOrig="620">
          <v:shape id="_x0000_i1051" type="#_x0000_t75" style="width:107.25pt;height:30.75pt" o:ole="">
            <v:imagedata r:id="rId65" o:title=""/>
          </v:shape>
          <o:OLEObject Type="Embed" ProgID="Equation.3" ShapeID="_x0000_i1051" DrawAspect="Content" ObjectID="_1477499164" r:id="rId66"/>
        </w:object>
      </w:r>
    </w:p>
    <w:p w:rsidR="00377DB1" w:rsidRPr="00942CF2" w:rsidRDefault="00377DB1" w:rsidP="00377DB1">
      <w:pPr>
        <w:spacing w:line="360" w:lineRule="auto"/>
        <w:ind w:left="1080"/>
        <w:rPr>
          <w:sz w:val="24"/>
          <w:szCs w:val="24"/>
        </w:rPr>
      </w:pPr>
    </w:p>
    <w:p w:rsidR="00377DB1" w:rsidRPr="00942CF2" w:rsidRDefault="00377DB1" w:rsidP="00377DB1">
      <w:pPr>
        <w:spacing w:line="360" w:lineRule="auto"/>
        <w:ind w:left="1080"/>
        <w:rPr>
          <w:sz w:val="24"/>
          <w:szCs w:val="24"/>
        </w:rPr>
      </w:pPr>
      <w:r w:rsidRPr="00942CF2">
        <w:rPr>
          <w:sz w:val="24"/>
          <w:szCs w:val="24"/>
        </w:rPr>
        <w:t xml:space="preserve">The area between a </w:t>
      </w:r>
      <w:r w:rsidRPr="00942CF2">
        <w:rPr>
          <w:i/>
          <w:sz w:val="24"/>
          <w:szCs w:val="24"/>
        </w:rPr>
        <w:t>Z</w:t>
      </w:r>
      <w:r w:rsidR="00F173A9" w:rsidRPr="00942CF2">
        <w:rPr>
          <w:sz w:val="24"/>
          <w:szCs w:val="24"/>
        </w:rPr>
        <w:t xml:space="preserve"> of 1.47</w:t>
      </w:r>
      <w:r w:rsidRPr="00942CF2">
        <w:rPr>
          <w:sz w:val="24"/>
          <w:szCs w:val="24"/>
        </w:rPr>
        <w:t xml:space="preserve"> and the mean is 0</w:t>
      </w:r>
      <w:r w:rsidR="00A96BB2" w:rsidRPr="00942CF2">
        <w:rPr>
          <w:sz w:val="24"/>
          <w:szCs w:val="24"/>
        </w:rPr>
        <w:t>.4292</w:t>
      </w:r>
      <w:r w:rsidRPr="00942CF2">
        <w:rPr>
          <w:sz w:val="24"/>
          <w:szCs w:val="24"/>
        </w:rPr>
        <w:t xml:space="preserve">. So the proportion of </w:t>
      </w:r>
      <w:r w:rsidR="00A96BB2" w:rsidRPr="00942CF2">
        <w:rPr>
          <w:sz w:val="24"/>
          <w:szCs w:val="24"/>
        </w:rPr>
        <w:t>Blacks</w:t>
      </w:r>
      <w:r w:rsidRPr="00942CF2">
        <w:rPr>
          <w:sz w:val="24"/>
          <w:szCs w:val="24"/>
        </w:rPr>
        <w:t xml:space="preserve"> with occupational </w:t>
      </w:r>
      <w:r w:rsidR="00A96BB2" w:rsidRPr="00942CF2">
        <w:rPr>
          <w:sz w:val="24"/>
          <w:szCs w:val="24"/>
        </w:rPr>
        <w:t>prestige scores between 30 and 6</w:t>
      </w:r>
      <w:r w:rsidRPr="00942CF2">
        <w:rPr>
          <w:sz w:val="24"/>
          <w:szCs w:val="24"/>
        </w:rPr>
        <w:t xml:space="preserve">0 is </w:t>
      </w:r>
      <w:r w:rsidR="00A96BB2" w:rsidRPr="00942CF2">
        <w:rPr>
          <w:sz w:val="24"/>
          <w:szCs w:val="24"/>
        </w:rPr>
        <w:t>0.7259</w:t>
      </w:r>
      <w:r w:rsidR="00F41EA1" w:rsidRPr="00942CF2">
        <w:rPr>
          <w:sz w:val="24"/>
          <w:szCs w:val="24"/>
        </w:rPr>
        <w:t xml:space="preserve"> (0.2967 + 0.4292). Thus, approximately 142</w:t>
      </w:r>
      <w:r w:rsidRPr="00942CF2">
        <w:rPr>
          <w:sz w:val="24"/>
          <w:szCs w:val="24"/>
        </w:rPr>
        <w:t xml:space="preserve"> </w:t>
      </w:r>
      <w:r w:rsidR="00F41EA1" w:rsidRPr="00942CF2">
        <w:rPr>
          <w:sz w:val="24"/>
          <w:szCs w:val="24"/>
        </w:rPr>
        <w:t>Blacks</w:t>
      </w:r>
      <w:r w:rsidRPr="00942CF2">
        <w:rPr>
          <w:sz w:val="24"/>
          <w:szCs w:val="24"/>
        </w:rPr>
        <w:t xml:space="preserve"> </w:t>
      </w:r>
      <w:r w:rsidR="00F41EA1" w:rsidRPr="00942CF2">
        <w:rPr>
          <w:sz w:val="24"/>
          <w:szCs w:val="24"/>
        </w:rPr>
        <w:t>(0.7259 × 195</w:t>
      </w:r>
      <w:r w:rsidRPr="00942CF2">
        <w:rPr>
          <w:sz w:val="24"/>
          <w:szCs w:val="24"/>
        </w:rPr>
        <w:t xml:space="preserve">) in the sample should have occupational </w:t>
      </w:r>
      <w:r w:rsidR="00F41EA1" w:rsidRPr="00942CF2">
        <w:rPr>
          <w:sz w:val="24"/>
          <w:szCs w:val="24"/>
        </w:rPr>
        <w:t>prestige scores between 30 and 6</w:t>
      </w:r>
      <w:r w:rsidRPr="00942CF2">
        <w:rPr>
          <w:sz w:val="24"/>
          <w:szCs w:val="24"/>
        </w:rPr>
        <w:t>0.</w:t>
      </w:r>
    </w:p>
    <w:p w:rsidR="00872156" w:rsidRPr="00942CF2" w:rsidRDefault="00CE7B83" w:rsidP="00872156">
      <w:pPr>
        <w:spacing w:line="360" w:lineRule="auto"/>
        <w:rPr>
          <w:sz w:val="24"/>
          <w:szCs w:val="24"/>
        </w:rPr>
      </w:pPr>
      <w:r w:rsidRPr="00942CF2">
        <w:rPr>
          <w:sz w:val="24"/>
          <w:szCs w:val="24"/>
        </w:rPr>
        <w:lastRenderedPageBreak/>
        <w:t>7</w:t>
      </w:r>
      <w:r w:rsidR="00872156" w:rsidRPr="00942CF2">
        <w:rPr>
          <w:sz w:val="24"/>
          <w:szCs w:val="24"/>
        </w:rPr>
        <w:t>.</w:t>
      </w:r>
    </w:p>
    <w:p w:rsidR="008F168E" w:rsidRPr="00942CF2" w:rsidRDefault="008F168E" w:rsidP="008F168E">
      <w:pPr>
        <w:spacing w:line="360" w:lineRule="auto"/>
        <w:ind w:left="1080" w:hanging="540"/>
        <w:rPr>
          <w:sz w:val="24"/>
        </w:rPr>
      </w:pPr>
      <w:r w:rsidRPr="00942CF2">
        <w:rPr>
          <w:sz w:val="24"/>
        </w:rPr>
        <w:t>a.</w:t>
      </w:r>
      <w:r w:rsidRPr="00942CF2">
        <w:rPr>
          <w:sz w:val="24"/>
        </w:rPr>
        <w:tab/>
        <w:t xml:space="preserve">The area beyond the </w:t>
      </w:r>
      <w:r w:rsidRPr="00942CF2">
        <w:rPr>
          <w:i/>
          <w:sz w:val="24"/>
        </w:rPr>
        <w:t>Z</w:t>
      </w:r>
      <w:r w:rsidRPr="00942CF2">
        <w:rPr>
          <w:sz w:val="24"/>
        </w:rPr>
        <w:t xml:space="preserve"> is about 0.1056, so 10.56% of students should score above 625.</w:t>
      </w:r>
    </w:p>
    <w:p w:rsidR="008F168E" w:rsidRPr="00942CF2" w:rsidRDefault="008F168E" w:rsidP="008F168E">
      <w:pPr>
        <w:spacing w:line="360" w:lineRule="auto"/>
        <w:ind w:left="1080" w:hanging="540"/>
        <w:rPr>
          <w:sz w:val="24"/>
        </w:rPr>
      </w:pPr>
    </w:p>
    <w:p w:rsidR="008F168E" w:rsidRPr="00942CF2" w:rsidRDefault="008F168E" w:rsidP="008F168E">
      <w:pPr>
        <w:spacing w:line="360" w:lineRule="auto"/>
        <w:ind w:left="1080"/>
        <w:jc w:val="center"/>
        <w:rPr>
          <w:sz w:val="24"/>
        </w:rPr>
      </w:pPr>
      <w:r w:rsidRPr="00942CF2">
        <w:rPr>
          <w:sz w:val="24"/>
        </w:rPr>
        <w:object w:dxaOrig="2100" w:dyaOrig="620">
          <v:shape id="_x0000_i1052" type="#_x0000_t75" style="width:105pt;height:30.75pt" o:ole="">
            <v:imagedata r:id="rId67" o:title=""/>
          </v:shape>
          <o:OLEObject Type="Embed" ProgID="Equation.3" ShapeID="_x0000_i1052" DrawAspect="Content" ObjectID="_1477499165" r:id="rId68"/>
        </w:object>
      </w:r>
    </w:p>
    <w:p w:rsidR="008F168E" w:rsidRPr="00942CF2" w:rsidRDefault="008F168E" w:rsidP="008F168E">
      <w:pPr>
        <w:spacing w:line="360" w:lineRule="auto"/>
        <w:ind w:left="1080" w:hanging="540"/>
        <w:rPr>
          <w:sz w:val="24"/>
        </w:rPr>
      </w:pPr>
      <w:r w:rsidRPr="00942CF2">
        <w:rPr>
          <w:sz w:val="24"/>
        </w:rPr>
        <w:tab/>
      </w:r>
    </w:p>
    <w:p w:rsidR="008F168E" w:rsidRPr="00942CF2" w:rsidRDefault="008F168E" w:rsidP="008F168E">
      <w:pPr>
        <w:spacing w:line="360" w:lineRule="auto"/>
        <w:ind w:left="1080" w:hanging="540"/>
        <w:rPr>
          <w:sz w:val="24"/>
        </w:rPr>
      </w:pPr>
      <w:r w:rsidRPr="00942CF2">
        <w:rPr>
          <w:sz w:val="24"/>
        </w:rPr>
        <w:t>b.</w:t>
      </w:r>
      <w:r w:rsidRPr="00942CF2">
        <w:rPr>
          <w:sz w:val="24"/>
        </w:rPr>
        <w:tab/>
        <w:t>The area between this score and the mean is 0.3413.</w:t>
      </w:r>
    </w:p>
    <w:p w:rsidR="008F168E" w:rsidRPr="00942CF2" w:rsidRDefault="008F168E" w:rsidP="008F168E">
      <w:pPr>
        <w:spacing w:line="360" w:lineRule="auto"/>
        <w:ind w:left="1080" w:hanging="540"/>
        <w:rPr>
          <w:sz w:val="24"/>
        </w:rPr>
      </w:pPr>
    </w:p>
    <w:p w:rsidR="008F168E" w:rsidRPr="00942CF2" w:rsidRDefault="008F168E" w:rsidP="008F168E">
      <w:pPr>
        <w:spacing w:line="360" w:lineRule="auto"/>
        <w:ind w:left="1080" w:hanging="540"/>
        <w:rPr>
          <w:sz w:val="24"/>
        </w:rPr>
      </w:pPr>
    </w:p>
    <w:p w:rsidR="008F168E" w:rsidRPr="00942CF2" w:rsidRDefault="008F168E" w:rsidP="008F168E">
      <w:pPr>
        <w:spacing w:line="360" w:lineRule="auto"/>
        <w:ind w:left="1080"/>
        <w:jc w:val="center"/>
        <w:rPr>
          <w:sz w:val="24"/>
        </w:rPr>
      </w:pPr>
      <w:r w:rsidRPr="00942CF2">
        <w:rPr>
          <w:sz w:val="24"/>
        </w:rPr>
        <w:object w:dxaOrig="2280" w:dyaOrig="620">
          <v:shape id="_x0000_i1053" type="#_x0000_t75" style="width:114pt;height:30.75pt" o:ole="">
            <v:imagedata r:id="rId69" o:title=""/>
          </v:shape>
          <o:OLEObject Type="Embed" ProgID="Equation.3" ShapeID="_x0000_i1053" DrawAspect="Content" ObjectID="_1477499166" r:id="rId70"/>
        </w:object>
      </w:r>
    </w:p>
    <w:p w:rsidR="008F168E" w:rsidRPr="00942CF2" w:rsidRDefault="008F168E" w:rsidP="008F168E">
      <w:pPr>
        <w:spacing w:line="360" w:lineRule="auto"/>
        <w:ind w:left="1080" w:hanging="540"/>
        <w:rPr>
          <w:sz w:val="24"/>
        </w:rPr>
      </w:pPr>
      <w:r w:rsidRPr="00942CF2">
        <w:rPr>
          <w:sz w:val="24"/>
        </w:rPr>
        <w:tab/>
      </w:r>
      <w:r w:rsidRPr="00942CF2">
        <w:rPr>
          <w:sz w:val="24"/>
        </w:rPr>
        <w:tab/>
      </w:r>
    </w:p>
    <w:p w:rsidR="008F168E" w:rsidRPr="00942CF2" w:rsidRDefault="008F168E" w:rsidP="008F168E">
      <w:pPr>
        <w:spacing w:line="360" w:lineRule="auto"/>
        <w:ind w:left="1080" w:hanging="540"/>
        <w:rPr>
          <w:sz w:val="24"/>
        </w:rPr>
      </w:pPr>
    </w:p>
    <w:p w:rsidR="008F168E" w:rsidRPr="00942CF2" w:rsidRDefault="008F168E" w:rsidP="008F168E">
      <w:pPr>
        <w:spacing w:line="360" w:lineRule="auto"/>
        <w:ind w:left="1080"/>
        <w:jc w:val="center"/>
        <w:rPr>
          <w:sz w:val="24"/>
        </w:rPr>
      </w:pPr>
      <w:r w:rsidRPr="00942CF2">
        <w:rPr>
          <w:position w:val="-24"/>
          <w:sz w:val="24"/>
        </w:rPr>
        <w:object w:dxaOrig="2100" w:dyaOrig="620">
          <v:shape id="_x0000_i1054" type="#_x0000_t75" style="width:105pt;height:30.75pt" o:ole="">
            <v:imagedata r:id="rId71" o:title=""/>
          </v:shape>
          <o:OLEObject Type="Embed" ProgID="Equation.3" ShapeID="_x0000_i1054" DrawAspect="Content" ObjectID="_1477499167" r:id="rId72"/>
        </w:object>
      </w:r>
    </w:p>
    <w:p w:rsidR="008F168E" w:rsidRPr="00942CF2" w:rsidRDefault="008F168E" w:rsidP="008F168E">
      <w:pPr>
        <w:spacing w:line="360" w:lineRule="auto"/>
        <w:ind w:left="1080" w:hanging="540"/>
        <w:rPr>
          <w:sz w:val="24"/>
        </w:rPr>
      </w:pPr>
      <w:r w:rsidRPr="00942CF2">
        <w:rPr>
          <w:sz w:val="24"/>
        </w:rPr>
        <w:tab/>
      </w:r>
      <w:r w:rsidRPr="00942CF2">
        <w:rPr>
          <w:sz w:val="24"/>
        </w:rPr>
        <w:tab/>
      </w:r>
    </w:p>
    <w:p w:rsidR="008F168E" w:rsidRPr="00942CF2" w:rsidRDefault="008F168E" w:rsidP="008F168E">
      <w:pPr>
        <w:spacing w:line="360" w:lineRule="auto"/>
        <w:ind w:left="1080" w:hanging="540"/>
        <w:rPr>
          <w:sz w:val="24"/>
        </w:rPr>
      </w:pPr>
      <w:r w:rsidRPr="00942CF2">
        <w:rPr>
          <w:sz w:val="24"/>
        </w:rPr>
        <w:tab/>
        <w:t xml:space="preserve">The area between this score and the mean is also 0.3413, so 68.26% of all students should score between 400 and 600 (or </w:t>
      </w:r>
      <w:r w:rsidRPr="00942CF2">
        <w:rPr>
          <w:sz w:val="24"/>
        </w:rPr>
        <w:sym w:font="Symbol" w:char="F0B1"/>
      </w:r>
      <w:r w:rsidRPr="00942CF2">
        <w:rPr>
          <w:sz w:val="24"/>
        </w:rPr>
        <w:t>1 standard deviation from the mean of 500).</w:t>
      </w:r>
    </w:p>
    <w:p w:rsidR="008F168E" w:rsidRPr="00942CF2" w:rsidRDefault="008F168E" w:rsidP="00872156">
      <w:pPr>
        <w:spacing w:line="360" w:lineRule="auto"/>
        <w:rPr>
          <w:sz w:val="24"/>
          <w:szCs w:val="24"/>
        </w:rPr>
      </w:pPr>
    </w:p>
    <w:p w:rsidR="00872156" w:rsidRPr="00942CF2" w:rsidRDefault="00CE7B83" w:rsidP="00872156">
      <w:pPr>
        <w:spacing w:line="360" w:lineRule="auto"/>
        <w:rPr>
          <w:sz w:val="24"/>
          <w:szCs w:val="24"/>
        </w:rPr>
      </w:pPr>
      <w:r w:rsidRPr="00942CF2">
        <w:rPr>
          <w:sz w:val="24"/>
          <w:szCs w:val="24"/>
        </w:rPr>
        <w:t>8</w:t>
      </w:r>
      <w:r w:rsidR="00872156" w:rsidRPr="00942CF2">
        <w:rPr>
          <w:sz w:val="24"/>
          <w:szCs w:val="24"/>
        </w:rPr>
        <w:t>.</w:t>
      </w:r>
    </w:p>
    <w:p w:rsidR="007740C7" w:rsidRPr="00942CF2" w:rsidRDefault="007740C7" w:rsidP="007740C7">
      <w:pPr>
        <w:spacing w:line="360" w:lineRule="auto"/>
        <w:ind w:left="1080" w:hanging="540"/>
        <w:rPr>
          <w:sz w:val="24"/>
          <w:szCs w:val="24"/>
        </w:rPr>
      </w:pPr>
      <w:r w:rsidRPr="00942CF2">
        <w:rPr>
          <w:sz w:val="24"/>
          <w:szCs w:val="24"/>
        </w:rPr>
        <w:t>a.</w:t>
      </w:r>
      <w:r w:rsidRPr="00942CF2">
        <w:rPr>
          <w:sz w:val="24"/>
          <w:szCs w:val="24"/>
        </w:rPr>
        <w:tab/>
        <w:t xml:space="preserve">About 0.1894 of the </w:t>
      </w:r>
      <w:r w:rsidR="00CA327B" w:rsidRPr="00942CF2">
        <w:rPr>
          <w:sz w:val="24"/>
          <w:szCs w:val="24"/>
        </w:rPr>
        <w:t>distribution</w:t>
      </w:r>
      <w:r w:rsidRPr="00942CF2">
        <w:rPr>
          <w:sz w:val="24"/>
          <w:szCs w:val="24"/>
        </w:rPr>
        <w:t xml:space="preserve"> falls above the </w:t>
      </w:r>
      <w:r w:rsidRPr="00942CF2">
        <w:rPr>
          <w:i/>
          <w:sz w:val="24"/>
          <w:szCs w:val="24"/>
        </w:rPr>
        <w:t>Z</w:t>
      </w:r>
      <w:r w:rsidRPr="00942CF2">
        <w:rPr>
          <w:sz w:val="24"/>
          <w:szCs w:val="24"/>
        </w:rPr>
        <w:t xml:space="preserve"> score, so that is the proportion of crime incidents with more than 2 victims.</w:t>
      </w:r>
    </w:p>
    <w:p w:rsidR="00C65FBC" w:rsidRPr="00942CF2" w:rsidRDefault="00C65FBC" w:rsidP="00C65FBC">
      <w:pPr>
        <w:spacing w:line="360" w:lineRule="auto"/>
        <w:ind w:left="1080" w:hanging="540"/>
        <w:rPr>
          <w:sz w:val="24"/>
          <w:szCs w:val="24"/>
        </w:rPr>
      </w:pPr>
    </w:p>
    <w:p w:rsidR="00F23B63" w:rsidRPr="00942CF2" w:rsidRDefault="00F7262A" w:rsidP="00CA327B">
      <w:pPr>
        <w:spacing w:line="360" w:lineRule="auto"/>
        <w:ind w:left="1080"/>
        <w:jc w:val="center"/>
        <w:rPr>
          <w:sz w:val="24"/>
          <w:szCs w:val="24"/>
        </w:rPr>
      </w:pPr>
      <w:r w:rsidRPr="00942CF2">
        <w:rPr>
          <w:position w:val="-24"/>
          <w:sz w:val="24"/>
          <w:szCs w:val="24"/>
        </w:rPr>
        <w:object w:dxaOrig="1920" w:dyaOrig="620">
          <v:shape id="_x0000_i1055" type="#_x0000_t75" style="width:95.25pt;height:30.75pt" o:ole="">
            <v:imagedata r:id="rId73" o:title=""/>
          </v:shape>
          <o:OLEObject Type="Embed" ProgID="Equation.3" ShapeID="_x0000_i1055" DrawAspect="Content" ObjectID="_1477499168" r:id="rId74"/>
        </w:object>
      </w:r>
    </w:p>
    <w:p w:rsidR="00CA327B" w:rsidRPr="00942CF2" w:rsidRDefault="00CA327B" w:rsidP="00CA327B">
      <w:pPr>
        <w:spacing w:line="360" w:lineRule="auto"/>
        <w:rPr>
          <w:sz w:val="24"/>
          <w:szCs w:val="24"/>
        </w:rPr>
      </w:pPr>
    </w:p>
    <w:p w:rsidR="00CA327B" w:rsidRPr="00942CF2" w:rsidRDefault="00CA327B" w:rsidP="00CA327B">
      <w:pPr>
        <w:spacing w:line="360" w:lineRule="auto"/>
        <w:ind w:left="1080" w:hanging="540"/>
        <w:rPr>
          <w:sz w:val="24"/>
          <w:szCs w:val="24"/>
        </w:rPr>
      </w:pPr>
      <w:r w:rsidRPr="00942CF2">
        <w:rPr>
          <w:sz w:val="24"/>
          <w:szCs w:val="24"/>
        </w:rPr>
        <w:t>b.</w:t>
      </w:r>
      <w:r w:rsidRPr="00942CF2">
        <w:rPr>
          <w:sz w:val="24"/>
          <w:szCs w:val="24"/>
        </w:rPr>
        <w:tab/>
      </w:r>
      <w:r w:rsidR="00F7262A" w:rsidRPr="00942CF2">
        <w:rPr>
          <w:sz w:val="24"/>
          <w:szCs w:val="24"/>
        </w:rPr>
        <w:t xml:space="preserve">The area between the mean and the </w:t>
      </w:r>
      <w:r w:rsidR="00F7262A" w:rsidRPr="00942CF2">
        <w:rPr>
          <w:i/>
          <w:sz w:val="24"/>
          <w:szCs w:val="24"/>
        </w:rPr>
        <w:t>Z</w:t>
      </w:r>
      <w:r w:rsidR="00F7262A" w:rsidRPr="00942CF2">
        <w:rPr>
          <w:sz w:val="24"/>
          <w:szCs w:val="24"/>
        </w:rPr>
        <w:t xml:space="preserve"> score is about 0.1331, so the total area above 1 victim is 0.50 + 0.1331 = 0.6331, or 63.31%.</w:t>
      </w:r>
    </w:p>
    <w:p w:rsidR="00577454" w:rsidRPr="00942CF2" w:rsidRDefault="00577454" w:rsidP="00CA327B">
      <w:pPr>
        <w:spacing w:line="360" w:lineRule="auto"/>
        <w:ind w:left="1080" w:hanging="540"/>
        <w:rPr>
          <w:sz w:val="24"/>
          <w:szCs w:val="24"/>
        </w:rPr>
      </w:pPr>
    </w:p>
    <w:p w:rsidR="00577454" w:rsidRPr="00942CF2" w:rsidRDefault="009426C4" w:rsidP="00577454">
      <w:pPr>
        <w:spacing w:line="360" w:lineRule="auto"/>
        <w:ind w:left="1080"/>
        <w:jc w:val="center"/>
        <w:rPr>
          <w:sz w:val="24"/>
          <w:szCs w:val="24"/>
        </w:rPr>
      </w:pPr>
      <w:r w:rsidRPr="00942CF2">
        <w:rPr>
          <w:position w:val="-24"/>
          <w:sz w:val="24"/>
          <w:szCs w:val="24"/>
        </w:rPr>
        <w:object w:dxaOrig="2020" w:dyaOrig="620">
          <v:shape id="_x0000_i1056" type="#_x0000_t75" style="width:100.5pt;height:30.75pt" o:ole="">
            <v:imagedata r:id="rId75" o:title=""/>
          </v:shape>
          <o:OLEObject Type="Embed" ProgID="Equation.3" ShapeID="_x0000_i1056" DrawAspect="Content" ObjectID="_1477499169" r:id="rId76"/>
        </w:object>
      </w:r>
    </w:p>
    <w:p w:rsidR="009426C4" w:rsidRPr="00942CF2" w:rsidRDefault="009426C4" w:rsidP="009426C4">
      <w:pPr>
        <w:spacing w:line="360" w:lineRule="auto"/>
        <w:rPr>
          <w:sz w:val="24"/>
          <w:szCs w:val="24"/>
        </w:rPr>
      </w:pPr>
    </w:p>
    <w:p w:rsidR="009426C4" w:rsidRPr="00942CF2" w:rsidRDefault="009426C4" w:rsidP="009426C4">
      <w:pPr>
        <w:spacing w:line="360" w:lineRule="auto"/>
        <w:ind w:left="1080" w:hanging="540"/>
        <w:rPr>
          <w:sz w:val="24"/>
          <w:szCs w:val="24"/>
        </w:rPr>
      </w:pPr>
      <w:r w:rsidRPr="00942CF2">
        <w:rPr>
          <w:sz w:val="24"/>
          <w:szCs w:val="24"/>
        </w:rPr>
        <w:t>c.</w:t>
      </w:r>
      <w:r w:rsidRPr="00942CF2">
        <w:rPr>
          <w:sz w:val="24"/>
          <w:szCs w:val="24"/>
        </w:rPr>
        <w:tab/>
        <w:t xml:space="preserve">The area between the mean and the </w:t>
      </w:r>
      <w:r w:rsidRPr="00942CF2">
        <w:rPr>
          <w:i/>
          <w:sz w:val="24"/>
          <w:szCs w:val="24"/>
        </w:rPr>
        <w:t>Z</w:t>
      </w:r>
      <w:r w:rsidRPr="00942CF2">
        <w:rPr>
          <w:sz w:val="24"/>
          <w:szCs w:val="24"/>
        </w:rPr>
        <w:t xml:space="preserve"> score is about 0.4995, so the total area below 4 victims is 0.50 + </w:t>
      </w:r>
      <w:r w:rsidR="00D32DC0" w:rsidRPr="00942CF2">
        <w:rPr>
          <w:sz w:val="24"/>
          <w:szCs w:val="24"/>
        </w:rPr>
        <w:t>0.4995 = 0.9995.</w:t>
      </w:r>
    </w:p>
    <w:p w:rsidR="00D32DC0" w:rsidRPr="00942CF2" w:rsidRDefault="00D32DC0" w:rsidP="009426C4">
      <w:pPr>
        <w:spacing w:line="360" w:lineRule="auto"/>
        <w:ind w:left="1080" w:hanging="540"/>
        <w:rPr>
          <w:sz w:val="24"/>
          <w:szCs w:val="24"/>
        </w:rPr>
      </w:pPr>
    </w:p>
    <w:p w:rsidR="00D32DC0" w:rsidRPr="00942CF2" w:rsidRDefault="002551CA" w:rsidP="00D32DC0">
      <w:pPr>
        <w:spacing w:line="360" w:lineRule="auto"/>
        <w:ind w:left="1080"/>
        <w:jc w:val="center"/>
        <w:rPr>
          <w:sz w:val="24"/>
          <w:szCs w:val="24"/>
        </w:rPr>
      </w:pPr>
      <w:r w:rsidRPr="00942CF2">
        <w:rPr>
          <w:position w:val="-24"/>
          <w:sz w:val="24"/>
          <w:szCs w:val="24"/>
        </w:rPr>
        <w:object w:dxaOrig="1900" w:dyaOrig="620">
          <v:shape id="_x0000_i1057" type="#_x0000_t75" style="width:93.75pt;height:30.75pt" o:ole="">
            <v:imagedata r:id="rId77" o:title=""/>
          </v:shape>
          <o:OLEObject Type="Embed" ProgID="Equation.3" ShapeID="_x0000_i1057" DrawAspect="Content" ObjectID="_1477499170" r:id="rId78"/>
        </w:object>
      </w:r>
    </w:p>
    <w:p w:rsidR="002551CA" w:rsidRPr="00942CF2" w:rsidRDefault="00CE7B83" w:rsidP="002551CA">
      <w:pPr>
        <w:spacing w:line="360" w:lineRule="auto"/>
        <w:rPr>
          <w:sz w:val="24"/>
          <w:szCs w:val="24"/>
        </w:rPr>
      </w:pPr>
      <w:r w:rsidRPr="00942CF2">
        <w:rPr>
          <w:sz w:val="24"/>
          <w:szCs w:val="24"/>
        </w:rPr>
        <w:t>9</w:t>
      </w:r>
      <w:r w:rsidR="002551CA" w:rsidRPr="00942CF2">
        <w:rPr>
          <w:sz w:val="24"/>
          <w:szCs w:val="24"/>
        </w:rPr>
        <w:t>.</w:t>
      </w:r>
    </w:p>
    <w:p w:rsidR="008F168E" w:rsidRPr="00942CF2" w:rsidRDefault="008F168E" w:rsidP="008F168E">
      <w:pPr>
        <w:spacing w:line="360" w:lineRule="auto"/>
        <w:ind w:left="1080" w:hanging="540"/>
        <w:rPr>
          <w:sz w:val="24"/>
        </w:rPr>
      </w:pPr>
      <w:r w:rsidRPr="00942CF2">
        <w:rPr>
          <w:sz w:val="24"/>
        </w:rPr>
        <w:t>a.</w:t>
      </w:r>
      <w:r w:rsidRPr="00942CF2">
        <w:rPr>
          <w:sz w:val="24"/>
        </w:rPr>
        <w:tab/>
        <w:t>The area between the value and the upper tail of the distribution is 0.1020.  So, the probability that someone will work more than 60 hours per week is 0.1020.  This translates into approximately 85 (838 x 0.1020) respondents in the sample.</w:t>
      </w:r>
    </w:p>
    <w:p w:rsidR="008F168E" w:rsidRPr="00942CF2" w:rsidRDefault="008F168E" w:rsidP="008F168E">
      <w:pPr>
        <w:spacing w:line="360" w:lineRule="auto"/>
        <w:ind w:left="1080" w:hanging="540"/>
        <w:rPr>
          <w:sz w:val="24"/>
        </w:rPr>
      </w:pPr>
    </w:p>
    <w:p w:rsidR="008F168E" w:rsidRPr="00942CF2" w:rsidRDefault="008F168E" w:rsidP="008F168E">
      <w:pPr>
        <w:spacing w:line="360" w:lineRule="auto"/>
        <w:ind w:left="1080"/>
        <w:jc w:val="center"/>
      </w:pPr>
      <w:r w:rsidRPr="00942CF2">
        <w:rPr>
          <w:position w:val="-24"/>
        </w:rPr>
        <w:object w:dxaOrig="2340" w:dyaOrig="620">
          <v:shape id="_x0000_i1058" type="#_x0000_t75" style="width:117pt;height:30.75pt" o:ole="">
            <v:imagedata r:id="rId79" o:title=""/>
          </v:shape>
          <o:OLEObject Type="Embed" ProgID="Equation.3" ShapeID="_x0000_i1058" DrawAspect="Content" ObjectID="_1477499171" r:id="rId80"/>
        </w:object>
      </w:r>
    </w:p>
    <w:p w:rsidR="008F168E" w:rsidRPr="00942CF2" w:rsidRDefault="008F168E" w:rsidP="008F168E">
      <w:pPr>
        <w:spacing w:line="360" w:lineRule="auto"/>
      </w:pPr>
    </w:p>
    <w:p w:rsidR="008F168E" w:rsidRPr="00942CF2" w:rsidRDefault="008F168E" w:rsidP="008F168E">
      <w:pPr>
        <w:spacing w:line="360" w:lineRule="auto"/>
        <w:ind w:left="1080" w:hanging="540"/>
        <w:rPr>
          <w:sz w:val="24"/>
        </w:rPr>
      </w:pPr>
      <w:r w:rsidRPr="00942CF2">
        <w:rPr>
          <w:sz w:val="24"/>
        </w:rPr>
        <w:t>b.</w:t>
      </w:r>
      <w:r w:rsidRPr="00942CF2">
        <w:rPr>
          <w:sz w:val="24"/>
        </w:rPr>
        <w:tab/>
        <w:t>The area between the value and the lower tail of the distribution is 0.2420.  So, the probability that someone will work less than 30 hours per week is 0.2420.  This translates into approximately 203 (838 x 0.2420) respondents in the sample.</w:t>
      </w:r>
    </w:p>
    <w:p w:rsidR="008F168E" w:rsidRPr="00942CF2" w:rsidRDefault="008F168E" w:rsidP="008F168E">
      <w:pPr>
        <w:spacing w:line="360" w:lineRule="auto"/>
        <w:ind w:left="1080" w:hanging="540"/>
        <w:rPr>
          <w:sz w:val="24"/>
        </w:rPr>
      </w:pPr>
    </w:p>
    <w:p w:rsidR="008F168E" w:rsidRPr="00942CF2" w:rsidRDefault="008F168E" w:rsidP="008F168E">
      <w:pPr>
        <w:spacing w:line="360" w:lineRule="auto"/>
        <w:ind w:left="1080"/>
        <w:jc w:val="center"/>
      </w:pPr>
      <w:r w:rsidRPr="00942CF2">
        <w:rPr>
          <w:position w:val="-24"/>
        </w:rPr>
        <w:object w:dxaOrig="2420" w:dyaOrig="620">
          <v:shape id="_x0000_i1059" type="#_x0000_t75" style="width:121.5pt;height:30.75pt" o:ole="">
            <v:imagedata r:id="rId81" o:title=""/>
          </v:shape>
          <o:OLEObject Type="Embed" ProgID="Equation.3" ShapeID="_x0000_i1059" DrawAspect="Content" ObjectID="_1477499172" r:id="rId82"/>
        </w:object>
      </w:r>
    </w:p>
    <w:p w:rsidR="008F168E" w:rsidRPr="00942CF2" w:rsidRDefault="008F168E" w:rsidP="008F168E">
      <w:pPr>
        <w:spacing w:line="360" w:lineRule="auto"/>
        <w:ind w:left="1080"/>
        <w:jc w:val="center"/>
        <w:rPr>
          <w:sz w:val="24"/>
        </w:rPr>
      </w:pPr>
    </w:p>
    <w:p w:rsidR="002551CA" w:rsidRPr="00942CF2" w:rsidRDefault="002551CA" w:rsidP="002551CA">
      <w:pPr>
        <w:spacing w:line="360" w:lineRule="auto"/>
        <w:rPr>
          <w:sz w:val="24"/>
          <w:szCs w:val="24"/>
        </w:rPr>
      </w:pPr>
      <w:r w:rsidRPr="00942CF2">
        <w:rPr>
          <w:sz w:val="24"/>
          <w:szCs w:val="24"/>
        </w:rPr>
        <w:t>1</w:t>
      </w:r>
      <w:r w:rsidR="007B76CA" w:rsidRPr="00942CF2">
        <w:rPr>
          <w:sz w:val="24"/>
          <w:szCs w:val="24"/>
        </w:rPr>
        <w:t>0</w:t>
      </w:r>
      <w:r w:rsidRPr="00942CF2">
        <w:rPr>
          <w:sz w:val="24"/>
          <w:szCs w:val="24"/>
        </w:rPr>
        <w:t>.</w:t>
      </w:r>
    </w:p>
    <w:p w:rsidR="00481D6A" w:rsidRPr="00942CF2" w:rsidRDefault="00481D6A" w:rsidP="00481D6A">
      <w:pPr>
        <w:spacing w:line="360" w:lineRule="auto"/>
        <w:ind w:left="1080" w:hanging="540"/>
        <w:rPr>
          <w:sz w:val="24"/>
          <w:szCs w:val="24"/>
        </w:rPr>
      </w:pPr>
      <w:r w:rsidRPr="00942CF2">
        <w:rPr>
          <w:sz w:val="24"/>
          <w:szCs w:val="24"/>
        </w:rPr>
        <w:t>a.</w:t>
      </w:r>
      <w:r w:rsidRPr="00942CF2">
        <w:rPr>
          <w:sz w:val="24"/>
          <w:szCs w:val="24"/>
        </w:rPr>
        <w:tab/>
        <w:t>For a team with an APR score of 975</w:t>
      </w:r>
    </w:p>
    <w:p w:rsidR="00481D6A" w:rsidRPr="00942CF2" w:rsidRDefault="00481D6A" w:rsidP="00481D6A">
      <w:pPr>
        <w:spacing w:line="360" w:lineRule="auto"/>
        <w:ind w:left="1080" w:hanging="540"/>
        <w:rPr>
          <w:sz w:val="24"/>
          <w:szCs w:val="24"/>
        </w:rPr>
      </w:pPr>
    </w:p>
    <w:p w:rsidR="00481D6A" w:rsidRPr="00942CF2" w:rsidRDefault="00195960" w:rsidP="00481D6A">
      <w:pPr>
        <w:spacing w:line="360" w:lineRule="auto"/>
        <w:ind w:left="1080"/>
        <w:jc w:val="center"/>
        <w:rPr>
          <w:sz w:val="24"/>
          <w:szCs w:val="24"/>
        </w:rPr>
      </w:pPr>
      <w:r w:rsidRPr="00942CF2">
        <w:rPr>
          <w:position w:val="-24"/>
          <w:sz w:val="24"/>
          <w:szCs w:val="24"/>
        </w:rPr>
        <w:object w:dxaOrig="2380" w:dyaOrig="620">
          <v:shape id="_x0000_i1060" type="#_x0000_t75" style="width:117.75pt;height:30.75pt" o:ole="">
            <v:imagedata r:id="rId83" o:title=""/>
          </v:shape>
          <o:OLEObject Type="Embed" ProgID="Equation.3" ShapeID="_x0000_i1060" DrawAspect="Content" ObjectID="_1477499173" r:id="rId84"/>
        </w:object>
      </w:r>
    </w:p>
    <w:p w:rsidR="00491291" w:rsidRPr="00942CF2" w:rsidRDefault="00491291" w:rsidP="00491291">
      <w:pPr>
        <w:spacing w:line="360" w:lineRule="auto"/>
        <w:ind w:left="1080"/>
        <w:rPr>
          <w:sz w:val="24"/>
          <w:szCs w:val="24"/>
        </w:rPr>
      </w:pPr>
    </w:p>
    <w:p w:rsidR="002709EA" w:rsidRPr="00942CF2" w:rsidRDefault="00195960" w:rsidP="00491291">
      <w:pPr>
        <w:spacing w:line="360" w:lineRule="auto"/>
        <w:ind w:left="1080"/>
        <w:rPr>
          <w:sz w:val="24"/>
          <w:szCs w:val="24"/>
        </w:rPr>
      </w:pPr>
      <w:r w:rsidRPr="00942CF2">
        <w:rPr>
          <w:sz w:val="24"/>
          <w:szCs w:val="24"/>
        </w:rPr>
        <w:t xml:space="preserve">From Appendix </w:t>
      </w:r>
      <w:r w:rsidR="007B76CA" w:rsidRPr="00942CF2">
        <w:rPr>
          <w:sz w:val="24"/>
          <w:szCs w:val="24"/>
        </w:rPr>
        <w:t>A</w:t>
      </w:r>
      <w:r w:rsidRPr="00942CF2">
        <w:rPr>
          <w:sz w:val="24"/>
          <w:szCs w:val="24"/>
        </w:rPr>
        <w:t xml:space="preserve">, the area </w:t>
      </w:r>
      <w:r w:rsidR="000C0952" w:rsidRPr="00942CF2">
        <w:rPr>
          <w:sz w:val="24"/>
          <w:szCs w:val="24"/>
        </w:rPr>
        <w:t>beyond</w:t>
      </w:r>
      <w:r w:rsidRPr="00942CF2">
        <w:rPr>
          <w:sz w:val="24"/>
          <w:szCs w:val="24"/>
        </w:rPr>
        <w:t xml:space="preserve"> 0.81 is</w:t>
      </w:r>
      <w:r w:rsidR="000C0952" w:rsidRPr="00942CF2">
        <w:rPr>
          <w:sz w:val="24"/>
          <w:szCs w:val="24"/>
        </w:rPr>
        <w:t xml:space="preserve"> </w:t>
      </w:r>
      <w:r w:rsidR="00784778" w:rsidRPr="00942CF2">
        <w:rPr>
          <w:sz w:val="24"/>
          <w:szCs w:val="24"/>
        </w:rPr>
        <w:t>0.2090, or about the 79</w:t>
      </w:r>
      <w:r w:rsidR="00784778" w:rsidRPr="00942CF2">
        <w:rPr>
          <w:sz w:val="24"/>
          <w:szCs w:val="24"/>
          <w:vertAlign w:val="superscript"/>
        </w:rPr>
        <w:t>th</w:t>
      </w:r>
      <w:r w:rsidR="00784778" w:rsidRPr="00942CF2">
        <w:rPr>
          <w:sz w:val="24"/>
          <w:szCs w:val="24"/>
        </w:rPr>
        <w:t xml:space="preserve"> percentile. The team is at the upper quartile because it is above the 75</w:t>
      </w:r>
      <w:r w:rsidR="00784778" w:rsidRPr="00942CF2">
        <w:rPr>
          <w:sz w:val="24"/>
          <w:szCs w:val="24"/>
          <w:vertAlign w:val="superscript"/>
        </w:rPr>
        <w:t>th</w:t>
      </w:r>
      <w:r w:rsidR="00784778" w:rsidRPr="00942CF2">
        <w:rPr>
          <w:sz w:val="24"/>
          <w:szCs w:val="24"/>
        </w:rPr>
        <w:t xml:space="preserve"> percentile.</w:t>
      </w:r>
    </w:p>
    <w:p w:rsidR="002709EA" w:rsidRPr="00942CF2" w:rsidRDefault="002709EA" w:rsidP="002709EA">
      <w:pPr>
        <w:spacing w:line="360" w:lineRule="auto"/>
        <w:rPr>
          <w:sz w:val="24"/>
          <w:szCs w:val="24"/>
        </w:rPr>
      </w:pPr>
    </w:p>
    <w:p w:rsidR="00491291" w:rsidRPr="00942CF2" w:rsidRDefault="002709EA" w:rsidP="002709EA">
      <w:pPr>
        <w:spacing w:line="360" w:lineRule="auto"/>
        <w:ind w:left="1080" w:hanging="540"/>
        <w:rPr>
          <w:sz w:val="24"/>
          <w:szCs w:val="24"/>
        </w:rPr>
      </w:pPr>
      <w:r w:rsidRPr="00942CF2">
        <w:rPr>
          <w:sz w:val="24"/>
          <w:szCs w:val="24"/>
        </w:rPr>
        <w:t>b.</w:t>
      </w:r>
      <w:r w:rsidRPr="00942CF2">
        <w:rPr>
          <w:sz w:val="24"/>
          <w:szCs w:val="24"/>
        </w:rPr>
        <w:tab/>
        <w:t xml:space="preserve">The </w:t>
      </w:r>
      <w:r w:rsidRPr="00942CF2">
        <w:rPr>
          <w:i/>
          <w:sz w:val="24"/>
          <w:szCs w:val="24"/>
        </w:rPr>
        <w:t>Z</w:t>
      </w:r>
      <w:r w:rsidRPr="00942CF2">
        <w:rPr>
          <w:sz w:val="24"/>
          <w:szCs w:val="24"/>
        </w:rPr>
        <w:t xml:space="preserve"> value which corresponds to a cutoff score with an area of about 0.25 </w:t>
      </w:r>
      <w:r w:rsidR="002430B6" w:rsidRPr="00942CF2">
        <w:rPr>
          <w:sz w:val="24"/>
          <w:szCs w:val="24"/>
        </w:rPr>
        <w:t xml:space="preserve">toward the tail of the distribution is 0.67. This is translated into a cutoff score by </w:t>
      </w:r>
      <w:r w:rsidR="00195960" w:rsidRPr="00942CF2">
        <w:rPr>
          <w:sz w:val="24"/>
          <w:szCs w:val="24"/>
        </w:rPr>
        <w:t xml:space="preserve"> </w:t>
      </w:r>
    </w:p>
    <w:p w:rsidR="002430B6" w:rsidRPr="00942CF2" w:rsidRDefault="002430B6" w:rsidP="002709EA">
      <w:pPr>
        <w:spacing w:line="360" w:lineRule="auto"/>
        <w:ind w:left="1080" w:hanging="540"/>
        <w:rPr>
          <w:sz w:val="24"/>
          <w:szCs w:val="24"/>
        </w:rPr>
      </w:pPr>
    </w:p>
    <w:p w:rsidR="002430B6" w:rsidRPr="00942CF2" w:rsidRDefault="00942CF2" w:rsidP="002430B6">
      <w:pPr>
        <w:spacing w:line="360" w:lineRule="auto"/>
        <w:ind w:left="1080"/>
        <w:jc w:val="center"/>
        <w:rPr>
          <w:sz w:val="24"/>
          <w:szCs w:val="24"/>
        </w:rPr>
      </w:pPr>
      <m:oMathPara>
        <m:oMath>
          <m:f>
            <m:fPr>
              <m:ctrlPr>
                <w:rPr>
                  <w:rFonts w:ascii="Cambria Math" w:hAnsi="Cambria Math"/>
                  <w:i/>
                  <w:sz w:val="24"/>
                  <w:szCs w:val="24"/>
                </w:rPr>
              </m:ctrlPr>
            </m:fPr>
            <m:num>
              <m:r>
                <m:rPr>
                  <m:nor/>
                </m:rPr>
                <w:rPr>
                  <w:sz w:val="24"/>
                  <w:szCs w:val="24"/>
                </w:rPr>
                <m:t>Cutoff Score</m:t>
              </m:r>
              <m:r>
                <m:rPr>
                  <m:nor/>
                </m:rPr>
                <w:rPr>
                  <w:rFonts w:ascii="Cambria Math"/>
                  <w:sz w:val="24"/>
                  <w:szCs w:val="24"/>
                </w:rPr>
                <m:t xml:space="preserve"> </m:t>
              </m:r>
              <m:r>
                <m:rPr>
                  <m:nor/>
                </m:rPr>
                <w:rPr>
                  <w:rFonts w:ascii="Arial Narrow" w:hAnsi="Arial Narrow"/>
                  <w:sz w:val="24"/>
                  <w:szCs w:val="24"/>
                </w:rPr>
                <m:t>–</m:t>
              </m:r>
              <m:r>
                <m:rPr>
                  <m:nor/>
                </m:rPr>
                <w:rPr>
                  <w:rFonts w:ascii="Cambria Math"/>
                  <w:sz w:val="24"/>
                  <w:szCs w:val="24"/>
                </w:rPr>
                <m:t xml:space="preserve"> </m:t>
              </m:r>
              <m:r>
                <m:rPr>
                  <m:nor/>
                </m:rPr>
                <w:rPr>
                  <w:sz w:val="24"/>
                  <w:szCs w:val="24"/>
                </w:rPr>
                <m:t>950.35</m:t>
              </m:r>
            </m:num>
            <m:den>
              <m:r>
                <m:rPr>
                  <m:nor/>
                </m:rPr>
                <w:rPr>
                  <w:sz w:val="24"/>
                  <w:szCs w:val="24"/>
                </w:rPr>
                <m:t>30.58</m:t>
              </m:r>
            </m:den>
          </m:f>
          <m:r>
            <m:rPr>
              <m:nor/>
            </m:rPr>
            <w:rPr>
              <w:sz w:val="24"/>
              <w:szCs w:val="24"/>
            </w:rPr>
            <m:t>=</m:t>
          </m:r>
          <m:r>
            <m:rPr>
              <m:nor/>
            </m:rPr>
            <w:rPr>
              <w:rFonts w:ascii="Cambria Math"/>
              <w:sz w:val="24"/>
              <w:szCs w:val="24"/>
            </w:rPr>
            <m:t xml:space="preserve"> </m:t>
          </m:r>
          <m:r>
            <m:rPr>
              <m:nor/>
            </m:rPr>
            <w:rPr>
              <w:sz w:val="24"/>
              <w:szCs w:val="24"/>
            </w:rPr>
            <m:t>0.67</m:t>
          </m:r>
        </m:oMath>
      </m:oMathPara>
    </w:p>
    <w:p w:rsidR="00003B29" w:rsidRPr="00942CF2" w:rsidRDefault="00003B29" w:rsidP="002430B6">
      <w:pPr>
        <w:spacing w:line="360" w:lineRule="auto"/>
        <w:ind w:left="1080"/>
        <w:jc w:val="center"/>
        <w:rPr>
          <w:sz w:val="24"/>
          <w:szCs w:val="24"/>
        </w:rPr>
      </w:pPr>
    </w:p>
    <w:p w:rsidR="00003B29" w:rsidRPr="00942CF2" w:rsidRDefault="00003B29" w:rsidP="002430B6">
      <w:pPr>
        <w:spacing w:line="360" w:lineRule="auto"/>
        <w:ind w:left="1080"/>
        <w:jc w:val="center"/>
        <w:rPr>
          <w:sz w:val="24"/>
          <w:szCs w:val="24"/>
        </w:rPr>
      </w:pPr>
      <w:r w:rsidRPr="00942CF2">
        <w:rPr>
          <w:sz w:val="24"/>
          <w:szCs w:val="24"/>
        </w:rPr>
        <w:t xml:space="preserve"> </w:t>
      </w:r>
      <m:oMath>
        <m:r>
          <m:rPr>
            <m:nor/>
          </m:rPr>
          <w:rPr>
            <w:sz w:val="24"/>
            <w:szCs w:val="24"/>
          </w:rPr>
          <m:t>Cutoff score</m:t>
        </m:r>
        <m:r>
          <m:rPr>
            <m:nor/>
          </m:rPr>
          <w:rPr>
            <w:rFonts w:ascii="Cambria Math"/>
            <w:sz w:val="24"/>
            <w:szCs w:val="24"/>
          </w:rPr>
          <m:t xml:space="preserve"> </m:t>
        </m:r>
        <m:r>
          <m:rPr>
            <m:nor/>
          </m:rPr>
          <w:rPr>
            <w:rFonts w:ascii="Cambria Math" w:hAnsi="Cambria Math" w:cs="Cambria Math"/>
            <w:sz w:val="24"/>
            <w:szCs w:val="24"/>
          </w:rPr>
          <m:t xml:space="preserve">≅ </m:t>
        </m:r>
        <m:r>
          <m:rPr>
            <m:nor/>
          </m:rPr>
          <w:rPr>
            <w:sz w:val="24"/>
            <w:szCs w:val="24"/>
          </w:rPr>
          <m:t>970.84</m:t>
        </m:r>
      </m:oMath>
    </w:p>
    <w:p w:rsidR="004C29B0" w:rsidRPr="00942CF2" w:rsidRDefault="004C29B0" w:rsidP="004C29B0">
      <w:pPr>
        <w:spacing w:line="360" w:lineRule="auto"/>
        <w:ind w:left="1080"/>
        <w:rPr>
          <w:sz w:val="24"/>
          <w:szCs w:val="24"/>
        </w:rPr>
      </w:pPr>
    </w:p>
    <w:p w:rsidR="004C29B0" w:rsidRPr="00942CF2" w:rsidRDefault="004C29B0" w:rsidP="004C29B0">
      <w:pPr>
        <w:spacing w:line="360" w:lineRule="auto"/>
        <w:ind w:left="1080"/>
        <w:rPr>
          <w:sz w:val="24"/>
          <w:szCs w:val="24"/>
        </w:rPr>
      </w:pPr>
      <w:r w:rsidRPr="00942CF2">
        <w:rPr>
          <w:sz w:val="24"/>
          <w:szCs w:val="24"/>
        </w:rPr>
        <w:t xml:space="preserve">Students should round off to the whole number that </w:t>
      </w:r>
      <w:r w:rsidR="00436F88" w:rsidRPr="00942CF2">
        <w:rPr>
          <w:sz w:val="24"/>
          <w:szCs w:val="24"/>
        </w:rPr>
        <w:t>has</w:t>
      </w:r>
      <w:r w:rsidRPr="00942CF2">
        <w:rPr>
          <w:sz w:val="24"/>
          <w:szCs w:val="24"/>
        </w:rPr>
        <w:t xml:space="preserve"> a value closest to a </w:t>
      </w:r>
      <w:r w:rsidRPr="00942CF2">
        <w:rPr>
          <w:i/>
          <w:sz w:val="24"/>
          <w:szCs w:val="24"/>
        </w:rPr>
        <w:t xml:space="preserve">Z </w:t>
      </w:r>
      <w:r w:rsidRPr="00942CF2">
        <w:rPr>
          <w:sz w:val="24"/>
          <w:szCs w:val="24"/>
        </w:rPr>
        <w:t>of 0.67.</w:t>
      </w:r>
    </w:p>
    <w:p w:rsidR="007A795C" w:rsidRPr="00942CF2" w:rsidRDefault="007A795C" w:rsidP="007A795C">
      <w:pPr>
        <w:spacing w:line="360" w:lineRule="auto"/>
        <w:rPr>
          <w:sz w:val="24"/>
          <w:szCs w:val="24"/>
        </w:rPr>
      </w:pPr>
    </w:p>
    <w:p w:rsidR="007A795C" w:rsidRPr="00942CF2" w:rsidRDefault="007A795C" w:rsidP="007A795C">
      <w:pPr>
        <w:spacing w:line="360" w:lineRule="auto"/>
        <w:ind w:left="1080" w:hanging="540"/>
        <w:rPr>
          <w:sz w:val="24"/>
          <w:szCs w:val="24"/>
        </w:rPr>
      </w:pPr>
      <w:r w:rsidRPr="00942CF2">
        <w:rPr>
          <w:sz w:val="24"/>
          <w:szCs w:val="24"/>
        </w:rPr>
        <w:t>c.</w:t>
      </w:r>
      <w:r w:rsidRPr="00942CF2">
        <w:rPr>
          <w:sz w:val="24"/>
          <w:szCs w:val="24"/>
        </w:rPr>
        <w:tab/>
        <w:t xml:space="preserve">The </w:t>
      </w:r>
      <w:r w:rsidRPr="00942CF2">
        <w:rPr>
          <w:i/>
          <w:sz w:val="24"/>
          <w:szCs w:val="24"/>
        </w:rPr>
        <w:t xml:space="preserve">Z </w:t>
      </w:r>
      <w:r w:rsidRPr="00942CF2">
        <w:rPr>
          <w:sz w:val="24"/>
          <w:szCs w:val="24"/>
        </w:rPr>
        <w:t>value is 0.67.</w:t>
      </w:r>
    </w:p>
    <w:p w:rsidR="007A795C" w:rsidRPr="00942CF2" w:rsidRDefault="007A795C" w:rsidP="007A795C">
      <w:pPr>
        <w:spacing w:line="360" w:lineRule="auto"/>
        <w:rPr>
          <w:sz w:val="24"/>
          <w:szCs w:val="24"/>
        </w:rPr>
      </w:pPr>
      <w:r w:rsidRPr="00942CF2">
        <w:rPr>
          <w:sz w:val="24"/>
          <w:szCs w:val="24"/>
        </w:rPr>
        <w:t>1</w:t>
      </w:r>
      <w:r w:rsidR="007B76CA" w:rsidRPr="00942CF2">
        <w:rPr>
          <w:sz w:val="24"/>
          <w:szCs w:val="24"/>
        </w:rPr>
        <w:t>1</w:t>
      </w:r>
      <w:r w:rsidRPr="00942CF2">
        <w:rPr>
          <w:sz w:val="24"/>
          <w:szCs w:val="24"/>
        </w:rPr>
        <w:t>.</w:t>
      </w:r>
    </w:p>
    <w:p w:rsidR="008F168E" w:rsidRPr="00942CF2" w:rsidRDefault="008F168E" w:rsidP="008F168E">
      <w:pPr>
        <w:spacing w:line="360" w:lineRule="auto"/>
        <w:ind w:left="1080" w:hanging="540"/>
        <w:rPr>
          <w:sz w:val="24"/>
        </w:rPr>
      </w:pPr>
      <w:r w:rsidRPr="00942CF2">
        <w:rPr>
          <w:sz w:val="24"/>
        </w:rPr>
        <w:t>a.</w:t>
      </w:r>
      <w:r w:rsidRPr="00942CF2">
        <w:rPr>
          <w:sz w:val="24"/>
        </w:rPr>
        <w:tab/>
        <w:t xml:space="preserve">For the eligibility criterion, the team A has a </w:t>
      </w:r>
      <w:r w:rsidRPr="00942CF2">
        <w:rPr>
          <w:i/>
          <w:sz w:val="24"/>
        </w:rPr>
        <w:t>Z</w:t>
      </w:r>
      <w:r w:rsidRPr="00942CF2">
        <w:rPr>
          <w:sz w:val="24"/>
        </w:rPr>
        <w:t xml:space="preserve"> score of </w:t>
      </w:r>
    </w:p>
    <w:p w:rsidR="008F168E" w:rsidRPr="00942CF2" w:rsidRDefault="008F168E" w:rsidP="008F168E">
      <w:pPr>
        <w:spacing w:line="360" w:lineRule="auto"/>
        <w:ind w:left="1080"/>
        <w:rPr>
          <w:sz w:val="24"/>
        </w:rPr>
      </w:pPr>
      <w:r w:rsidRPr="00942CF2">
        <w:rPr>
          <w:sz w:val="24"/>
        </w:rPr>
        <w:tab/>
      </w:r>
      <w:r w:rsidRPr="00942CF2">
        <w:rPr>
          <w:sz w:val="24"/>
        </w:rPr>
        <w:tab/>
      </w:r>
    </w:p>
    <w:p w:rsidR="008F168E" w:rsidRPr="00942CF2" w:rsidRDefault="008F168E" w:rsidP="008F168E">
      <w:pPr>
        <w:spacing w:line="360" w:lineRule="auto"/>
        <w:ind w:left="1080"/>
        <w:jc w:val="center"/>
        <w:rPr>
          <w:sz w:val="24"/>
        </w:rPr>
      </w:pPr>
      <w:r w:rsidRPr="00942CF2">
        <w:rPr>
          <w:position w:val="-24"/>
          <w:sz w:val="24"/>
        </w:rPr>
        <w:object w:dxaOrig="2439" w:dyaOrig="620">
          <v:shape id="_x0000_i1061" type="#_x0000_t75" style="width:122.25pt;height:30.75pt" o:ole="">
            <v:imagedata r:id="rId85" o:title=""/>
          </v:shape>
          <o:OLEObject Type="Embed" ProgID="Equation.3" ShapeID="_x0000_i1061" DrawAspect="Content" ObjectID="_1477499174" r:id="rId86"/>
        </w:object>
      </w:r>
    </w:p>
    <w:p w:rsidR="008F168E" w:rsidRPr="00942CF2" w:rsidRDefault="008F168E" w:rsidP="008F168E">
      <w:pPr>
        <w:spacing w:line="360" w:lineRule="auto"/>
        <w:ind w:left="1080"/>
        <w:rPr>
          <w:sz w:val="24"/>
        </w:rPr>
      </w:pPr>
      <w:r w:rsidRPr="00942CF2">
        <w:rPr>
          <w:sz w:val="24"/>
        </w:rPr>
        <w:tab/>
      </w:r>
      <w:r w:rsidRPr="00942CF2">
        <w:rPr>
          <w:sz w:val="24"/>
        </w:rPr>
        <w:tab/>
      </w:r>
    </w:p>
    <w:p w:rsidR="008F168E" w:rsidRPr="00942CF2" w:rsidRDefault="008F168E" w:rsidP="008F168E">
      <w:pPr>
        <w:spacing w:line="360" w:lineRule="auto"/>
        <w:ind w:left="1080"/>
        <w:rPr>
          <w:sz w:val="24"/>
        </w:rPr>
      </w:pPr>
      <w:r w:rsidRPr="00942CF2">
        <w:rPr>
          <w:sz w:val="24"/>
        </w:rPr>
        <w:t>For the retention criterion,</w:t>
      </w:r>
    </w:p>
    <w:p w:rsidR="008F168E" w:rsidRPr="00942CF2" w:rsidRDefault="008F168E" w:rsidP="008F168E">
      <w:pPr>
        <w:spacing w:line="360" w:lineRule="auto"/>
        <w:ind w:left="1080"/>
        <w:rPr>
          <w:sz w:val="24"/>
        </w:rPr>
      </w:pPr>
    </w:p>
    <w:p w:rsidR="008F168E" w:rsidRPr="00942CF2" w:rsidRDefault="008F168E" w:rsidP="008F168E">
      <w:pPr>
        <w:spacing w:line="360" w:lineRule="auto"/>
        <w:ind w:left="1080"/>
        <w:jc w:val="center"/>
        <w:rPr>
          <w:sz w:val="24"/>
        </w:rPr>
      </w:pPr>
      <w:r w:rsidRPr="00942CF2">
        <w:rPr>
          <w:position w:val="-24"/>
          <w:sz w:val="24"/>
        </w:rPr>
        <w:object w:dxaOrig="2439" w:dyaOrig="620">
          <v:shape id="_x0000_i1062" type="#_x0000_t75" style="width:122.25pt;height:30.75pt" o:ole="">
            <v:imagedata r:id="rId87" o:title=""/>
          </v:shape>
          <o:OLEObject Type="Embed" ProgID="Equation.3" ShapeID="_x0000_i1062" DrawAspect="Content" ObjectID="_1477499175" r:id="rId88"/>
        </w:object>
      </w:r>
    </w:p>
    <w:p w:rsidR="008F168E" w:rsidRPr="00942CF2" w:rsidRDefault="008F168E" w:rsidP="008F168E">
      <w:pPr>
        <w:spacing w:line="360" w:lineRule="auto"/>
        <w:ind w:left="1080"/>
        <w:rPr>
          <w:sz w:val="24"/>
        </w:rPr>
      </w:pPr>
    </w:p>
    <w:p w:rsidR="008F168E" w:rsidRPr="00942CF2" w:rsidRDefault="008F168E" w:rsidP="008F168E">
      <w:pPr>
        <w:spacing w:line="360" w:lineRule="auto"/>
        <w:ind w:left="1080"/>
        <w:rPr>
          <w:sz w:val="24"/>
        </w:rPr>
      </w:pPr>
      <w:r w:rsidRPr="00942CF2">
        <w:rPr>
          <w:sz w:val="24"/>
        </w:rPr>
        <w:t xml:space="preserve">Team A has a higher </w:t>
      </w:r>
      <w:r w:rsidRPr="00942CF2">
        <w:rPr>
          <w:i/>
          <w:sz w:val="24"/>
        </w:rPr>
        <w:t>Z</w:t>
      </w:r>
      <w:r w:rsidRPr="00942CF2">
        <w:rPr>
          <w:sz w:val="24"/>
        </w:rPr>
        <w:t xml:space="preserve"> score on the eligibility criterion and therefore is better on that.</w:t>
      </w:r>
    </w:p>
    <w:p w:rsidR="008F168E" w:rsidRPr="00942CF2" w:rsidRDefault="008F168E" w:rsidP="008F168E">
      <w:pPr>
        <w:spacing w:line="360" w:lineRule="auto"/>
        <w:rPr>
          <w:sz w:val="24"/>
        </w:rPr>
      </w:pPr>
    </w:p>
    <w:p w:rsidR="008F168E" w:rsidRPr="00942CF2" w:rsidRDefault="008F168E" w:rsidP="008F168E">
      <w:pPr>
        <w:spacing w:line="360" w:lineRule="auto"/>
        <w:ind w:left="1080" w:hanging="540"/>
        <w:rPr>
          <w:sz w:val="24"/>
        </w:rPr>
      </w:pPr>
      <w:r w:rsidRPr="00942CF2">
        <w:rPr>
          <w:sz w:val="24"/>
        </w:rPr>
        <w:t>b.</w:t>
      </w:r>
      <w:r w:rsidRPr="00942CF2">
        <w:rPr>
          <w:sz w:val="24"/>
        </w:rPr>
        <w:tab/>
        <w:t xml:space="preserve">For the eligibility criterion, the team B has a </w:t>
      </w:r>
      <w:r w:rsidRPr="00942CF2">
        <w:rPr>
          <w:i/>
          <w:sz w:val="24"/>
        </w:rPr>
        <w:t>Z</w:t>
      </w:r>
      <w:r w:rsidRPr="00942CF2">
        <w:rPr>
          <w:sz w:val="24"/>
        </w:rPr>
        <w:t xml:space="preserve"> score of </w:t>
      </w:r>
    </w:p>
    <w:p w:rsidR="008F168E" w:rsidRPr="00942CF2" w:rsidRDefault="008F168E" w:rsidP="008F168E">
      <w:pPr>
        <w:spacing w:line="360" w:lineRule="auto"/>
        <w:ind w:left="1080"/>
        <w:rPr>
          <w:sz w:val="24"/>
        </w:rPr>
      </w:pPr>
    </w:p>
    <w:p w:rsidR="008F168E" w:rsidRPr="00942CF2" w:rsidRDefault="008F168E" w:rsidP="008F168E">
      <w:pPr>
        <w:spacing w:line="360" w:lineRule="auto"/>
        <w:ind w:left="1080"/>
        <w:jc w:val="center"/>
        <w:rPr>
          <w:sz w:val="24"/>
        </w:rPr>
      </w:pPr>
      <w:r w:rsidRPr="00942CF2">
        <w:rPr>
          <w:position w:val="-24"/>
          <w:sz w:val="24"/>
        </w:rPr>
        <w:object w:dxaOrig="2420" w:dyaOrig="620">
          <v:shape id="_x0000_i1063" type="#_x0000_t75" style="width:121.5pt;height:30.75pt" o:ole="">
            <v:imagedata r:id="rId89" o:title=""/>
          </v:shape>
          <o:OLEObject Type="Embed" ProgID="Equation.3" ShapeID="_x0000_i1063" DrawAspect="Content" ObjectID="_1477499176" r:id="rId90"/>
        </w:object>
      </w:r>
    </w:p>
    <w:p w:rsidR="008F168E" w:rsidRPr="00942CF2" w:rsidRDefault="008F168E" w:rsidP="008F168E">
      <w:pPr>
        <w:spacing w:line="360" w:lineRule="auto"/>
        <w:ind w:left="1080"/>
        <w:rPr>
          <w:sz w:val="24"/>
        </w:rPr>
      </w:pPr>
    </w:p>
    <w:p w:rsidR="008F168E" w:rsidRPr="00942CF2" w:rsidRDefault="008F168E" w:rsidP="008F168E">
      <w:pPr>
        <w:spacing w:line="360" w:lineRule="auto"/>
        <w:ind w:left="1080"/>
        <w:rPr>
          <w:sz w:val="24"/>
        </w:rPr>
      </w:pPr>
      <w:r w:rsidRPr="00942CF2">
        <w:rPr>
          <w:sz w:val="24"/>
        </w:rPr>
        <w:t>For the retention criterion,</w:t>
      </w:r>
    </w:p>
    <w:p w:rsidR="008F168E" w:rsidRPr="00942CF2" w:rsidRDefault="008F168E" w:rsidP="008F168E">
      <w:pPr>
        <w:spacing w:line="360" w:lineRule="auto"/>
        <w:ind w:left="1080"/>
        <w:rPr>
          <w:sz w:val="24"/>
        </w:rPr>
      </w:pPr>
    </w:p>
    <w:p w:rsidR="008F168E" w:rsidRPr="00942CF2" w:rsidRDefault="008F168E" w:rsidP="008F168E">
      <w:pPr>
        <w:spacing w:line="360" w:lineRule="auto"/>
        <w:ind w:left="1080"/>
        <w:jc w:val="center"/>
        <w:rPr>
          <w:sz w:val="24"/>
        </w:rPr>
      </w:pPr>
      <w:r w:rsidRPr="00942CF2">
        <w:rPr>
          <w:position w:val="-24"/>
          <w:sz w:val="24"/>
        </w:rPr>
        <w:object w:dxaOrig="2420" w:dyaOrig="620">
          <v:shape id="_x0000_i1064" type="#_x0000_t75" style="width:121.5pt;height:30.75pt" o:ole="">
            <v:imagedata r:id="rId91" o:title=""/>
          </v:shape>
          <o:OLEObject Type="Embed" ProgID="Equation.3" ShapeID="_x0000_i1064" DrawAspect="Content" ObjectID="_1477499177" r:id="rId92"/>
        </w:object>
      </w:r>
    </w:p>
    <w:p w:rsidR="008F168E" w:rsidRPr="00942CF2" w:rsidRDefault="008F168E" w:rsidP="008F168E">
      <w:pPr>
        <w:spacing w:line="360" w:lineRule="auto"/>
        <w:ind w:left="1080"/>
        <w:rPr>
          <w:sz w:val="24"/>
        </w:rPr>
      </w:pPr>
    </w:p>
    <w:p w:rsidR="008F168E" w:rsidRPr="00942CF2" w:rsidRDefault="008F168E" w:rsidP="008F168E">
      <w:pPr>
        <w:spacing w:line="360" w:lineRule="auto"/>
        <w:ind w:left="1080"/>
        <w:rPr>
          <w:sz w:val="24"/>
        </w:rPr>
      </w:pPr>
      <w:r w:rsidRPr="00942CF2">
        <w:rPr>
          <w:sz w:val="24"/>
        </w:rPr>
        <w:lastRenderedPageBreak/>
        <w:t>Team B is better on the retention criterion.</w:t>
      </w:r>
    </w:p>
    <w:p w:rsidR="008F168E" w:rsidRPr="00942CF2" w:rsidRDefault="008F168E" w:rsidP="008F168E">
      <w:pPr>
        <w:spacing w:line="360" w:lineRule="auto"/>
        <w:rPr>
          <w:sz w:val="24"/>
        </w:rPr>
      </w:pPr>
    </w:p>
    <w:p w:rsidR="008F168E" w:rsidRPr="00942CF2" w:rsidRDefault="008F168E" w:rsidP="008F168E">
      <w:pPr>
        <w:spacing w:line="360" w:lineRule="auto"/>
        <w:ind w:left="1080" w:hanging="540"/>
        <w:rPr>
          <w:sz w:val="24"/>
        </w:rPr>
      </w:pPr>
      <w:r w:rsidRPr="00942CF2">
        <w:rPr>
          <w:sz w:val="24"/>
        </w:rPr>
        <w:t>c.</w:t>
      </w:r>
      <w:r w:rsidRPr="00942CF2">
        <w:rPr>
          <w:sz w:val="24"/>
        </w:rPr>
        <w:tab/>
        <w:t xml:space="preserve">Team B’s retention </w:t>
      </w:r>
      <w:r w:rsidRPr="00942CF2">
        <w:rPr>
          <w:i/>
          <w:sz w:val="24"/>
        </w:rPr>
        <w:t>Z</w:t>
      </w:r>
      <w:r w:rsidRPr="00942CF2">
        <w:rPr>
          <w:sz w:val="24"/>
        </w:rPr>
        <w:t xml:space="preserve"> score was -0.21, below the mean. We simply look to “Column C” and find that the proportion of teams that did worse than Team B on the retention criterion is 0.4168. This is the area between Team B’s retention </w:t>
      </w:r>
      <w:r w:rsidRPr="00942CF2">
        <w:rPr>
          <w:i/>
          <w:sz w:val="24"/>
        </w:rPr>
        <w:t>Z</w:t>
      </w:r>
      <w:r w:rsidRPr="00942CF2">
        <w:rPr>
          <w:sz w:val="24"/>
        </w:rPr>
        <w:t xml:space="preserve"> score and the tail end of the distribution.</w:t>
      </w:r>
    </w:p>
    <w:p w:rsidR="008F168E" w:rsidRPr="00942CF2" w:rsidRDefault="008F168E" w:rsidP="008F168E">
      <w:pPr>
        <w:spacing w:line="360" w:lineRule="auto"/>
        <w:rPr>
          <w:sz w:val="24"/>
        </w:rPr>
      </w:pPr>
    </w:p>
    <w:p w:rsidR="007A795C" w:rsidRPr="00942CF2" w:rsidRDefault="007A795C" w:rsidP="0064536B">
      <w:pPr>
        <w:spacing w:line="360" w:lineRule="auto"/>
        <w:ind w:left="540" w:hanging="540"/>
        <w:rPr>
          <w:sz w:val="24"/>
          <w:szCs w:val="24"/>
        </w:rPr>
      </w:pPr>
      <w:r w:rsidRPr="00942CF2">
        <w:rPr>
          <w:sz w:val="24"/>
          <w:szCs w:val="24"/>
        </w:rPr>
        <w:t>1</w:t>
      </w:r>
      <w:r w:rsidR="007B76CA" w:rsidRPr="00942CF2">
        <w:rPr>
          <w:sz w:val="24"/>
          <w:szCs w:val="24"/>
        </w:rPr>
        <w:t>2</w:t>
      </w:r>
      <w:r w:rsidRPr="00942CF2">
        <w:rPr>
          <w:sz w:val="24"/>
          <w:szCs w:val="24"/>
        </w:rPr>
        <w:t>.</w:t>
      </w:r>
      <w:r w:rsidR="00BB57F7" w:rsidRPr="00942CF2">
        <w:rPr>
          <w:sz w:val="24"/>
          <w:szCs w:val="24"/>
        </w:rPr>
        <w:tab/>
        <w:t xml:space="preserve">For any </w:t>
      </w:r>
      <w:r w:rsidR="00BB57F7" w:rsidRPr="00942CF2">
        <w:rPr>
          <w:i/>
          <w:sz w:val="24"/>
          <w:szCs w:val="24"/>
        </w:rPr>
        <w:t xml:space="preserve">Z </w:t>
      </w:r>
      <w:r w:rsidR="00BB57F7" w:rsidRPr="00942CF2">
        <w:rPr>
          <w:sz w:val="24"/>
          <w:szCs w:val="24"/>
        </w:rPr>
        <w:t xml:space="preserve">distribution, the value of the mean is 0. The standard deviation of a </w:t>
      </w:r>
      <w:r w:rsidR="00BB57F7" w:rsidRPr="00942CF2">
        <w:rPr>
          <w:i/>
          <w:sz w:val="24"/>
          <w:szCs w:val="24"/>
        </w:rPr>
        <w:t>Z</w:t>
      </w:r>
      <w:r w:rsidR="00BB57F7" w:rsidRPr="00942CF2">
        <w:rPr>
          <w:sz w:val="24"/>
          <w:szCs w:val="24"/>
        </w:rPr>
        <w:t xml:space="preserve"> distribution is 1. </w:t>
      </w:r>
      <w:r w:rsidR="00BB57F7" w:rsidRPr="00942CF2">
        <w:rPr>
          <w:i/>
          <w:sz w:val="24"/>
          <w:szCs w:val="24"/>
        </w:rPr>
        <w:t>Z</w:t>
      </w:r>
      <w:r w:rsidR="00BB57F7" w:rsidRPr="00942CF2">
        <w:rPr>
          <w:sz w:val="24"/>
          <w:szCs w:val="24"/>
        </w:rPr>
        <w:t xml:space="preserve"> distributions are based on the mean of a variable and are centered on that value, so they have a mean of 0 by definition. A </w:t>
      </w:r>
      <w:r w:rsidR="00BB57F7" w:rsidRPr="00942CF2">
        <w:rPr>
          <w:i/>
          <w:sz w:val="24"/>
          <w:szCs w:val="24"/>
        </w:rPr>
        <w:t>Z</w:t>
      </w:r>
      <w:r w:rsidR="00BB57F7" w:rsidRPr="00942CF2">
        <w:rPr>
          <w:sz w:val="24"/>
          <w:szCs w:val="24"/>
        </w:rPr>
        <w:t xml:space="preserve"> score of 1 or -1 is equivalent to a score in the original distribution that is 1 standard deviation above or below the mean, respectively. This direct mapping from the original distribution to a </w:t>
      </w:r>
      <w:r w:rsidR="00BB57F7" w:rsidRPr="00942CF2">
        <w:rPr>
          <w:i/>
          <w:sz w:val="24"/>
          <w:szCs w:val="24"/>
        </w:rPr>
        <w:t>Z</w:t>
      </w:r>
      <w:r w:rsidR="00BB57F7" w:rsidRPr="00942CF2">
        <w:rPr>
          <w:sz w:val="24"/>
          <w:szCs w:val="24"/>
        </w:rPr>
        <w:t xml:space="preserve"> score mean</w:t>
      </w:r>
      <w:r w:rsidR="00C66F31" w:rsidRPr="00942CF2">
        <w:rPr>
          <w:sz w:val="24"/>
          <w:szCs w:val="24"/>
        </w:rPr>
        <w:t>s</w:t>
      </w:r>
      <w:r w:rsidR="00BB57F7" w:rsidRPr="00942CF2">
        <w:rPr>
          <w:sz w:val="24"/>
          <w:szCs w:val="24"/>
        </w:rPr>
        <w:t xml:space="preserve"> that the standard deviation of a </w:t>
      </w:r>
      <w:r w:rsidR="00BB57F7" w:rsidRPr="00942CF2">
        <w:rPr>
          <w:i/>
          <w:sz w:val="24"/>
          <w:szCs w:val="24"/>
        </w:rPr>
        <w:t>Z</w:t>
      </w:r>
      <w:r w:rsidR="00BB57F7" w:rsidRPr="00942CF2">
        <w:rPr>
          <w:sz w:val="24"/>
          <w:szCs w:val="24"/>
        </w:rPr>
        <w:t xml:space="preserve"> distribution must be equal to 1.</w:t>
      </w:r>
    </w:p>
    <w:p w:rsidR="002D4255" w:rsidRPr="00942CF2" w:rsidRDefault="002D4255" w:rsidP="0064536B">
      <w:pPr>
        <w:spacing w:line="360" w:lineRule="auto"/>
        <w:ind w:left="540" w:hanging="540"/>
        <w:rPr>
          <w:sz w:val="24"/>
          <w:szCs w:val="24"/>
        </w:rPr>
      </w:pPr>
      <w:r w:rsidRPr="00942CF2">
        <w:rPr>
          <w:sz w:val="24"/>
          <w:szCs w:val="24"/>
        </w:rPr>
        <w:t>1</w:t>
      </w:r>
      <w:r w:rsidR="007B76CA" w:rsidRPr="00942CF2">
        <w:rPr>
          <w:sz w:val="24"/>
          <w:szCs w:val="24"/>
        </w:rPr>
        <w:t>3</w:t>
      </w:r>
      <w:r w:rsidRPr="00942CF2">
        <w:rPr>
          <w:sz w:val="24"/>
          <w:szCs w:val="24"/>
        </w:rPr>
        <w:t>.</w:t>
      </w:r>
    </w:p>
    <w:p w:rsidR="008F168E" w:rsidRPr="00942CF2" w:rsidRDefault="008F168E" w:rsidP="008F168E">
      <w:pPr>
        <w:spacing w:line="360" w:lineRule="auto"/>
        <w:ind w:left="1080" w:hanging="540"/>
        <w:rPr>
          <w:sz w:val="24"/>
        </w:rPr>
      </w:pPr>
      <w:r w:rsidRPr="00942CF2">
        <w:rPr>
          <w:sz w:val="24"/>
        </w:rPr>
        <w:t>a.</w:t>
      </w:r>
      <w:r w:rsidRPr="00942CF2">
        <w:rPr>
          <w:sz w:val="24"/>
        </w:rPr>
        <w:tab/>
        <w:t>The 95</w:t>
      </w:r>
      <w:r w:rsidRPr="00942CF2">
        <w:rPr>
          <w:sz w:val="24"/>
          <w:vertAlign w:val="superscript"/>
        </w:rPr>
        <w:t>th</w:t>
      </w:r>
      <w:r w:rsidRPr="00942CF2">
        <w:rPr>
          <w:sz w:val="24"/>
        </w:rPr>
        <w:t xml:space="preserve"> percentile corresponds to a </w:t>
      </w:r>
      <w:r w:rsidRPr="00942CF2">
        <w:rPr>
          <w:i/>
          <w:sz w:val="24"/>
        </w:rPr>
        <w:t>Z</w:t>
      </w:r>
      <w:r w:rsidRPr="00942CF2">
        <w:rPr>
          <w:sz w:val="24"/>
        </w:rPr>
        <w:t xml:space="preserve"> score of about 1.65. Translating this into a raw score for the number of women needing shelter yields</w:t>
      </w:r>
    </w:p>
    <w:p w:rsidR="008F168E" w:rsidRPr="00942CF2" w:rsidRDefault="008F168E" w:rsidP="008F168E">
      <w:pPr>
        <w:spacing w:line="360" w:lineRule="auto"/>
        <w:ind w:left="1080"/>
        <w:rPr>
          <w:sz w:val="24"/>
        </w:rPr>
      </w:pPr>
    </w:p>
    <w:p w:rsidR="008F168E" w:rsidRPr="00942CF2" w:rsidRDefault="008F168E" w:rsidP="008F168E">
      <w:pPr>
        <w:spacing w:line="360" w:lineRule="auto"/>
        <w:ind w:left="1080"/>
        <w:jc w:val="center"/>
        <w:rPr>
          <w:sz w:val="24"/>
        </w:rPr>
      </w:pPr>
      <w:r w:rsidRPr="00942CF2">
        <w:rPr>
          <w:sz w:val="24"/>
        </w:rPr>
        <w:object w:dxaOrig="4000" w:dyaOrig="380">
          <v:shape id="_x0000_i1065" type="#_x0000_t75" style="width:200.25pt;height:19.5pt" o:ole="">
            <v:imagedata r:id="rId93" o:title=""/>
          </v:shape>
          <o:OLEObject Type="Embed" ProgID="Equation.3" ShapeID="_x0000_i1065" DrawAspect="Content" ObjectID="_1477499178" r:id="rId94"/>
        </w:object>
      </w:r>
      <w:proofErr w:type="gramStart"/>
      <w:r w:rsidRPr="00942CF2">
        <w:rPr>
          <w:sz w:val="24"/>
        </w:rPr>
        <w:t>women</w:t>
      </w:r>
      <w:proofErr w:type="gramEnd"/>
    </w:p>
    <w:p w:rsidR="008F168E" w:rsidRPr="00942CF2" w:rsidRDefault="008F168E" w:rsidP="008F168E">
      <w:pPr>
        <w:spacing w:line="360" w:lineRule="auto"/>
        <w:ind w:left="1080"/>
        <w:rPr>
          <w:sz w:val="24"/>
        </w:rPr>
      </w:pPr>
    </w:p>
    <w:p w:rsidR="008F168E" w:rsidRPr="00942CF2" w:rsidRDefault="008F168E" w:rsidP="008F168E">
      <w:pPr>
        <w:spacing w:line="360" w:lineRule="auto"/>
        <w:ind w:left="1080"/>
        <w:rPr>
          <w:sz w:val="24"/>
        </w:rPr>
      </w:pPr>
      <w:r w:rsidRPr="00942CF2">
        <w:rPr>
          <w:sz w:val="24"/>
        </w:rPr>
        <w:t>Unfortunately, a capacity of 350 is below this value, so there will not be enough space for all abused women on 95% of all nights. Obviously, the city needs at least 374 beds.</w:t>
      </w:r>
    </w:p>
    <w:p w:rsidR="008F168E" w:rsidRPr="00942CF2" w:rsidRDefault="008F168E" w:rsidP="008F168E">
      <w:pPr>
        <w:spacing w:line="360" w:lineRule="auto"/>
        <w:ind w:left="1080"/>
        <w:rPr>
          <w:sz w:val="24"/>
        </w:rPr>
      </w:pPr>
    </w:p>
    <w:p w:rsidR="008F168E" w:rsidRPr="00942CF2" w:rsidRDefault="008F168E" w:rsidP="008F168E">
      <w:pPr>
        <w:spacing w:line="360" w:lineRule="auto"/>
        <w:ind w:left="1080" w:hanging="540"/>
        <w:rPr>
          <w:sz w:val="24"/>
        </w:rPr>
      </w:pPr>
      <w:r w:rsidRPr="00942CF2">
        <w:rPr>
          <w:sz w:val="24"/>
        </w:rPr>
        <w:t>b.</w:t>
      </w:r>
      <w:r w:rsidRPr="00942CF2">
        <w:rPr>
          <w:sz w:val="24"/>
        </w:rPr>
        <w:tab/>
        <w:t xml:space="preserve">The area below this value is 0.3446, so the area exceeding this </w:t>
      </w:r>
      <w:r w:rsidRPr="00942CF2">
        <w:rPr>
          <w:i/>
          <w:sz w:val="24"/>
        </w:rPr>
        <w:t>Z</w:t>
      </w:r>
      <w:r w:rsidRPr="00942CF2">
        <w:rPr>
          <w:sz w:val="24"/>
        </w:rPr>
        <w:t xml:space="preserve"> is 1 – .3446 = 0.6554. Or 65.54% of all nights the number of women seeking shelter will exceed the capacity of 220.</w:t>
      </w:r>
    </w:p>
    <w:p w:rsidR="008F168E" w:rsidRPr="00942CF2" w:rsidRDefault="008F168E" w:rsidP="008F168E">
      <w:pPr>
        <w:spacing w:line="360" w:lineRule="auto"/>
        <w:ind w:left="1080"/>
        <w:rPr>
          <w:sz w:val="24"/>
        </w:rPr>
      </w:pPr>
    </w:p>
    <w:p w:rsidR="008F168E" w:rsidRPr="00942CF2" w:rsidRDefault="008F168E" w:rsidP="008F168E">
      <w:pPr>
        <w:spacing w:line="360" w:lineRule="auto"/>
        <w:ind w:left="1080"/>
        <w:jc w:val="center"/>
        <w:rPr>
          <w:sz w:val="24"/>
        </w:rPr>
      </w:pPr>
      <w:r w:rsidRPr="00942CF2">
        <w:rPr>
          <w:sz w:val="24"/>
        </w:rPr>
        <w:object w:dxaOrig="2280" w:dyaOrig="620">
          <v:shape id="_x0000_i1066" type="#_x0000_t75" style="width:114pt;height:30.75pt" o:ole="">
            <v:imagedata r:id="rId95" o:title=""/>
          </v:shape>
          <o:OLEObject Type="Embed" ProgID="Equation.3" ShapeID="_x0000_i1066" DrawAspect="Content" ObjectID="_1477499179" r:id="rId96"/>
        </w:object>
      </w:r>
    </w:p>
    <w:p w:rsidR="007A795C" w:rsidRPr="00942CF2" w:rsidRDefault="007A795C" w:rsidP="000971BC">
      <w:pPr>
        <w:spacing w:line="480" w:lineRule="auto"/>
        <w:rPr>
          <w:sz w:val="24"/>
          <w:szCs w:val="24"/>
        </w:rPr>
      </w:pPr>
    </w:p>
    <w:p w:rsidR="000971BC" w:rsidRPr="00942CF2" w:rsidRDefault="000971BC" w:rsidP="00215CC1">
      <w:pPr>
        <w:spacing w:line="360" w:lineRule="auto"/>
        <w:rPr>
          <w:sz w:val="24"/>
          <w:szCs w:val="24"/>
        </w:rPr>
      </w:pPr>
      <w:r w:rsidRPr="00942CF2">
        <w:rPr>
          <w:sz w:val="24"/>
          <w:szCs w:val="24"/>
        </w:rPr>
        <w:t xml:space="preserve">14. </w:t>
      </w:r>
      <w:r w:rsidR="00215CC1" w:rsidRPr="00942CF2">
        <w:rPr>
          <w:sz w:val="24"/>
          <w:szCs w:val="24"/>
        </w:rPr>
        <w:tab/>
      </w:r>
      <w:r w:rsidRPr="00942CF2">
        <w:rPr>
          <w:sz w:val="24"/>
          <w:szCs w:val="24"/>
        </w:rPr>
        <w:t>The Z score for sociologists is</w:t>
      </w:r>
    </w:p>
    <w:p w:rsidR="000971BC" w:rsidRPr="00942CF2" w:rsidRDefault="000971BC" w:rsidP="00215CC1">
      <w:pPr>
        <w:spacing w:line="360" w:lineRule="auto"/>
        <w:ind w:firstLine="720"/>
        <w:rPr>
          <w:rFonts w:eastAsiaTheme="minorEastAsia"/>
          <w:sz w:val="24"/>
          <w:szCs w:val="24"/>
        </w:rPr>
      </w:pPr>
      <w:r w:rsidRPr="00942CF2">
        <w:rPr>
          <w:sz w:val="24"/>
          <w:szCs w:val="24"/>
        </w:rPr>
        <w:lastRenderedPageBreak/>
        <w:t xml:space="preserve"> z = </w:t>
      </w:r>
      <m:oMath>
        <m:f>
          <m:fPr>
            <m:ctrlPr>
              <w:rPr>
                <w:rFonts w:ascii="Cambria Math" w:hAnsi="Cambria Math"/>
                <w:i/>
                <w:sz w:val="24"/>
                <w:szCs w:val="24"/>
              </w:rPr>
            </m:ctrlPr>
          </m:fPr>
          <m:num>
            <m:r>
              <w:rPr>
                <w:rFonts w:ascii="Cambria Math" w:hAnsi="Cambria Math"/>
                <w:sz w:val="24"/>
                <w:szCs w:val="24"/>
              </w:rPr>
              <m:t>60.75-44.19</m:t>
            </m:r>
          </m:num>
          <m:den>
            <m:r>
              <w:rPr>
                <w:rFonts w:ascii="Cambria Math" w:hAnsi="Cambria Math"/>
                <w:sz w:val="24"/>
                <w:szCs w:val="24"/>
              </w:rPr>
              <m:t>13.867</m:t>
            </m:r>
          </m:den>
        </m:f>
      </m:oMath>
      <w:r w:rsidRPr="00942CF2">
        <w:rPr>
          <w:rFonts w:eastAsiaTheme="minorEastAsia"/>
          <w:sz w:val="24"/>
          <w:szCs w:val="24"/>
        </w:rPr>
        <w:t xml:space="preserve"> = </w:t>
      </w:r>
      <m:oMath>
        <m:f>
          <m:fPr>
            <m:ctrlPr>
              <w:rPr>
                <w:rFonts w:ascii="Cambria Math" w:eastAsiaTheme="minorEastAsia" w:hAnsi="Cambria Math"/>
                <w:i/>
                <w:sz w:val="24"/>
                <w:szCs w:val="24"/>
              </w:rPr>
            </m:ctrlPr>
          </m:fPr>
          <m:num>
            <m:r>
              <w:rPr>
                <w:rFonts w:ascii="Cambria Math" w:eastAsiaTheme="minorEastAsia" w:hAnsi="Cambria Math"/>
                <w:sz w:val="24"/>
                <w:szCs w:val="24"/>
              </w:rPr>
              <m:t>16.56</m:t>
            </m:r>
          </m:num>
          <m:den>
            <m:r>
              <w:rPr>
                <w:rFonts w:ascii="Cambria Math" w:eastAsiaTheme="minorEastAsia" w:hAnsi="Cambria Math"/>
                <w:sz w:val="24"/>
                <w:szCs w:val="24"/>
              </w:rPr>
              <m:t>13.867</m:t>
            </m:r>
          </m:den>
        </m:f>
      </m:oMath>
      <w:r w:rsidRPr="00942CF2">
        <w:rPr>
          <w:rFonts w:eastAsiaTheme="minorEastAsia"/>
          <w:sz w:val="24"/>
          <w:szCs w:val="24"/>
        </w:rPr>
        <w:t xml:space="preserve"> = 1.19</w:t>
      </w:r>
    </w:p>
    <w:p w:rsidR="000971BC" w:rsidRPr="00942CF2" w:rsidRDefault="000971BC" w:rsidP="00215CC1">
      <w:pPr>
        <w:spacing w:line="360" w:lineRule="auto"/>
        <w:ind w:left="720"/>
        <w:rPr>
          <w:sz w:val="24"/>
          <w:szCs w:val="24"/>
        </w:rPr>
      </w:pPr>
      <w:r w:rsidRPr="00942CF2">
        <w:rPr>
          <w:sz w:val="24"/>
          <w:szCs w:val="24"/>
        </w:rPr>
        <w:t>The area above this Z score is .1170. Therefore, .1170 of people have higher occupational prestige scores than sociologists.</w:t>
      </w:r>
    </w:p>
    <w:p w:rsidR="000971BC" w:rsidRPr="00942CF2" w:rsidRDefault="000971BC" w:rsidP="00215CC1">
      <w:pPr>
        <w:spacing w:line="360" w:lineRule="auto"/>
        <w:rPr>
          <w:sz w:val="24"/>
          <w:szCs w:val="24"/>
        </w:rPr>
      </w:pPr>
    </w:p>
    <w:p w:rsidR="000971BC" w:rsidRPr="00942CF2" w:rsidRDefault="000971BC" w:rsidP="00215CC1">
      <w:pPr>
        <w:spacing w:line="360" w:lineRule="auto"/>
        <w:rPr>
          <w:sz w:val="24"/>
          <w:szCs w:val="24"/>
        </w:rPr>
      </w:pPr>
      <w:r w:rsidRPr="00942CF2">
        <w:rPr>
          <w:sz w:val="24"/>
          <w:szCs w:val="24"/>
        </w:rPr>
        <w:t xml:space="preserve">15. </w:t>
      </w:r>
      <w:r w:rsidR="00215CC1" w:rsidRPr="00942CF2">
        <w:rPr>
          <w:sz w:val="24"/>
          <w:szCs w:val="24"/>
        </w:rPr>
        <w:tab/>
      </w:r>
      <w:r w:rsidRPr="00942CF2">
        <w:rPr>
          <w:sz w:val="24"/>
          <w:szCs w:val="24"/>
        </w:rPr>
        <w:t>a. The Z score with only .01 of the population above it (in column C) is 2.33.</w:t>
      </w:r>
    </w:p>
    <w:p w:rsidR="000971BC" w:rsidRPr="00942CF2" w:rsidRDefault="000971BC" w:rsidP="00215CC1">
      <w:pPr>
        <w:spacing w:line="360" w:lineRule="auto"/>
        <w:ind w:firstLine="720"/>
        <w:rPr>
          <w:sz w:val="24"/>
          <w:szCs w:val="24"/>
        </w:rPr>
      </w:pPr>
      <w:r w:rsidRPr="00942CF2">
        <w:rPr>
          <w:sz w:val="24"/>
          <w:szCs w:val="24"/>
        </w:rPr>
        <w:t>65,628.80 + 2.33(59,373.92) = 203,970.03</w:t>
      </w:r>
    </w:p>
    <w:p w:rsidR="000971BC" w:rsidRPr="00942CF2" w:rsidRDefault="000971BC" w:rsidP="00215CC1">
      <w:pPr>
        <w:spacing w:line="360" w:lineRule="auto"/>
        <w:ind w:left="360"/>
        <w:rPr>
          <w:sz w:val="24"/>
          <w:szCs w:val="24"/>
        </w:rPr>
      </w:pPr>
      <w:r w:rsidRPr="00942CF2">
        <w:rPr>
          <w:sz w:val="24"/>
          <w:szCs w:val="24"/>
        </w:rPr>
        <w:t>So, a household would have to have made $203,970.03 in the past year to have had more income than 99% of other houses.</w:t>
      </w:r>
    </w:p>
    <w:p w:rsidR="000971BC" w:rsidRPr="00942CF2" w:rsidRDefault="000971BC" w:rsidP="00215CC1">
      <w:pPr>
        <w:spacing w:line="360" w:lineRule="auto"/>
        <w:ind w:left="360"/>
        <w:rPr>
          <w:rFonts w:eastAsiaTheme="minorEastAsia"/>
          <w:sz w:val="24"/>
          <w:szCs w:val="24"/>
        </w:rPr>
      </w:pPr>
      <w:r w:rsidRPr="00942CF2">
        <w:rPr>
          <w:sz w:val="24"/>
          <w:szCs w:val="24"/>
        </w:rPr>
        <w:t xml:space="preserve">b. z =  </w:t>
      </w:r>
      <m:oMath>
        <m:f>
          <m:fPr>
            <m:ctrlPr>
              <w:rPr>
                <w:rFonts w:ascii="Cambria Math" w:hAnsi="Cambria Math"/>
                <w:i/>
                <w:sz w:val="24"/>
                <w:szCs w:val="24"/>
              </w:rPr>
            </m:ctrlPr>
          </m:fPr>
          <m:num>
            <m:r>
              <w:rPr>
                <w:rFonts w:ascii="Cambria Math" w:hAnsi="Cambria Math"/>
                <w:sz w:val="24"/>
                <w:szCs w:val="24"/>
              </w:rPr>
              <m:t>0-65,628.80</m:t>
            </m:r>
          </m:num>
          <m:den>
            <m:r>
              <w:rPr>
                <w:rFonts w:ascii="Cambria Math" w:hAnsi="Cambria Math"/>
                <w:sz w:val="24"/>
                <w:szCs w:val="24"/>
              </w:rPr>
              <m:t>59,373.92</m:t>
            </m:r>
          </m:den>
        </m:f>
      </m:oMath>
      <w:r w:rsidRPr="00942CF2">
        <w:rPr>
          <w:rFonts w:eastAsiaTheme="minorEastAsia"/>
          <w:sz w:val="24"/>
          <w:szCs w:val="24"/>
        </w:rPr>
        <w:t xml:space="preserve"> = </w:t>
      </w:r>
      <m:oMath>
        <m:f>
          <m:fPr>
            <m:ctrlPr>
              <w:rPr>
                <w:rFonts w:ascii="Cambria Math" w:eastAsiaTheme="minorEastAsia" w:hAnsi="Cambria Math"/>
                <w:i/>
                <w:sz w:val="24"/>
                <w:szCs w:val="24"/>
              </w:rPr>
            </m:ctrlPr>
          </m:fPr>
          <m:num>
            <m:r>
              <w:rPr>
                <w:rFonts w:ascii="Cambria Math" w:eastAsiaTheme="minorEastAsia" w:hAnsi="Cambria Math"/>
                <w:sz w:val="24"/>
                <w:szCs w:val="24"/>
              </w:rPr>
              <m:t>-65,628.80</m:t>
            </m:r>
          </m:num>
          <m:den>
            <m:r>
              <w:rPr>
                <w:rFonts w:ascii="Cambria Math" w:eastAsiaTheme="minorEastAsia" w:hAnsi="Cambria Math"/>
                <w:sz w:val="24"/>
                <w:szCs w:val="24"/>
              </w:rPr>
              <m:t>59,373.92</m:t>
            </m:r>
          </m:den>
        </m:f>
      </m:oMath>
      <w:r w:rsidRPr="00942CF2">
        <w:rPr>
          <w:rFonts w:eastAsiaTheme="minorEastAsia"/>
          <w:sz w:val="24"/>
          <w:szCs w:val="24"/>
        </w:rPr>
        <w:t xml:space="preserve"> = -1.11</w:t>
      </w:r>
    </w:p>
    <w:p w:rsidR="000971BC" w:rsidRPr="00215CC1" w:rsidRDefault="000971BC" w:rsidP="00215CC1">
      <w:pPr>
        <w:spacing w:line="360" w:lineRule="auto"/>
        <w:ind w:left="360"/>
        <w:rPr>
          <w:sz w:val="24"/>
          <w:szCs w:val="24"/>
        </w:rPr>
      </w:pPr>
      <w:r w:rsidRPr="00942CF2">
        <w:rPr>
          <w:rFonts w:eastAsiaTheme="minorEastAsia"/>
          <w:sz w:val="24"/>
          <w:szCs w:val="24"/>
        </w:rPr>
        <w:t>The area below this Z score is .1335. Our classmate has a point: it is problematic to assume the distribution is normal, when that would entail that 13.35% of people come from households making less than $0 in the past year.</w:t>
      </w:r>
      <w:bookmarkStart w:id="0" w:name="_GoBack"/>
      <w:bookmarkEnd w:id="0"/>
    </w:p>
    <w:p w:rsidR="000971BC" w:rsidRPr="009E12E9" w:rsidRDefault="000971BC" w:rsidP="007A795C">
      <w:pPr>
        <w:spacing w:line="360" w:lineRule="auto"/>
        <w:rPr>
          <w:sz w:val="24"/>
          <w:szCs w:val="24"/>
        </w:rPr>
      </w:pPr>
    </w:p>
    <w:sectPr w:rsidR="000971BC" w:rsidRPr="009E12E9" w:rsidSect="00B11978">
      <w:headerReference w:type="default" r:id="rId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6A0" w:rsidRDefault="003666A0" w:rsidP="00DC0267">
      <w:r>
        <w:separator/>
      </w:r>
    </w:p>
  </w:endnote>
  <w:endnote w:type="continuationSeparator" w:id="0">
    <w:p w:rsidR="003666A0" w:rsidRDefault="003666A0" w:rsidP="00DC0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6A0" w:rsidRDefault="003666A0" w:rsidP="00DC0267">
      <w:r>
        <w:separator/>
      </w:r>
    </w:p>
  </w:footnote>
  <w:footnote w:type="continuationSeparator" w:id="0">
    <w:p w:rsidR="003666A0" w:rsidRDefault="003666A0" w:rsidP="00DC02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B2E" w:rsidRPr="00596B2E" w:rsidRDefault="00596B2E" w:rsidP="00596B2E">
    <w:pPr>
      <w:tabs>
        <w:tab w:val="center" w:pos="4680"/>
        <w:tab w:val="right" w:pos="9360"/>
      </w:tabs>
      <w:rPr>
        <w:rFonts w:eastAsia="Times New Roman"/>
        <w:i/>
      </w:rPr>
    </w:pPr>
    <w:r w:rsidRPr="00596B2E">
      <w:rPr>
        <w:rFonts w:eastAsia="Times New Roman"/>
      </w:rPr>
      <w:t xml:space="preserve">Frankfort-Nachmias and Leon-Guerrero: </w:t>
    </w:r>
    <w:r w:rsidRPr="00596B2E">
      <w:rPr>
        <w:rFonts w:eastAsia="Times New Roman"/>
        <w:i/>
      </w:rPr>
      <w:t xml:space="preserve">Social Statistics for a Diverse Society, </w:t>
    </w:r>
    <w:r w:rsidR="00751C9D">
      <w:rPr>
        <w:rFonts w:eastAsia="Times New Roman"/>
        <w:i/>
      </w:rPr>
      <w:t xml:space="preserve">Essentials Second </w:t>
    </w:r>
    <w:r w:rsidRPr="00596B2E">
      <w:rPr>
        <w:rFonts w:eastAsia="Times New Roman"/>
        <w:i/>
      </w:rPr>
      <w:t>Edition</w:t>
    </w:r>
  </w:p>
  <w:p w:rsidR="00DC0267" w:rsidRDefault="00DC0267">
    <w:pPr>
      <w:pStyle w:val="Header"/>
    </w:pPr>
  </w:p>
  <w:p w:rsidR="00DC0267" w:rsidRDefault="00DC02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04B"/>
    <w:rsid w:val="00003B29"/>
    <w:rsid w:val="000118AD"/>
    <w:rsid w:val="00043DF5"/>
    <w:rsid w:val="0007158A"/>
    <w:rsid w:val="00075AB9"/>
    <w:rsid w:val="00095362"/>
    <w:rsid w:val="000971BC"/>
    <w:rsid w:val="000C0952"/>
    <w:rsid w:val="000C141A"/>
    <w:rsid w:val="000C4211"/>
    <w:rsid w:val="000E3C4A"/>
    <w:rsid w:val="000E7522"/>
    <w:rsid w:val="001003C1"/>
    <w:rsid w:val="0010198A"/>
    <w:rsid w:val="00114761"/>
    <w:rsid w:val="00121EA4"/>
    <w:rsid w:val="0014233F"/>
    <w:rsid w:val="00155BA4"/>
    <w:rsid w:val="001625FE"/>
    <w:rsid w:val="00162D9E"/>
    <w:rsid w:val="00183B9C"/>
    <w:rsid w:val="00195960"/>
    <w:rsid w:val="00196DB3"/>
    <w:rsid w:val="001A4572"/>
    <w:rsid w:val="001A6E8C"/>
    <w:rsid w:val="001D3539"/>
    <w:rsid w:val="00215CC1"/>
    <w:rsid w:val="00226C09"/>
    <w:rsid w:val="002430B6"/>
    <w:rsid w:val="002551CA"/>
    <w:rsid w:val="00257355"/>
    <w:rsid w:val="002709EA"/>
    <w:rsid w:val="002B5D87"/>
    <w:rsid w:val="002D4255"/>
    <w:rsid w:val="0033159D"/>
    <w:rsid w:val="00343AD0"/>
    <w:rsid w:val="003512C0"/>
    <w:rsid w:val="003666A0"/>
    <w:rsid w:val="00377DB1"/>
    <w:rsid w:val="0038576B"/>
    <w:rsid w:val="003936E3"/>
    <w:rsid w:val="003C11D6"/>
    <w:rsid w:val="003D3207"/>
    <w:rsid w:val="00436F88"/>
    <w:rsid w:val="00437D6E"/>
    <w:rsid w:val="004408C8"/>
    <w:rsid w:val="0044334E"/>
    <w:rsid w:val="00446B10"/>
    <w:rsid w:val="0045316A"/>
    <w:rsid w:val="00467BB7"/>
    <w:rsid w:val="004769E0"/>
    <w:rsid w:val="00481D6A"/>
    <w:rsid w:val="00491291"/>
    <w:rsid w:val="00496CE3"/>
    <w:rsid w:val="004978B0"/>
    <w:rsid w:val="004A358B"/>
    <w:rsid w:val="004B54E5"/>
    <w:rsid w:val="004C29B0"/>
    <w:rsid w:val="004F42E9"/>
    <w:rsid w:val="00525433"/>
    <w:rsid w:val="0054040B"/>
    <w:rsid w:val="00540BB7"/>
    <w:rsid w:val="00552589"/>
    <w:rsid w:val="005631E8"/>
    <w:rsid w:val="00573EDB"/>
    <w:rsid w:val="00577454"/>
    <w:rsid w:val="00596B2E"/>
    <w:rsid w:val="005C79D5"/>
    <w:rsid w:val="006027C5"/>
    <w:rsid w:val="0063041A"/>
    <w:rsid w:val="006318F5"/>
    <w:rsid w:val="0064536B"/>
    <w:rsid w:val="00650EEA"/>
    <w:rsid w:val="006517A5"/>
    <w:rsid w:val="00662BE0"/>
    <w:rsid w:val="00696263"/>
    <w:rsid w:val="006B0829"/>
    <w:rsid w:val="006B65B4"/>
    <w:rsid w:val="006E62FD"/>
    <w:rsid w:val="006F5FD4"/>
    <w:rsid w:val="007074F1"/>
    <w:rsid w:val="00751C9D"/>
    <w:rsid w:val="007740C7"/>
    <w:rsid w:val="00784078"/>
    <w:rsid w:val="007841C4"/>
    <w:rsid w:val="00784778"/>
    <w:rsid w:val="007A795C"/>
    <w:rsid w:val="007B76CA"/>
    <w:rsid w:val="007D6F08"/>
    <w:rsid w:val="007E41F6"/>
    <w:rsid w:val="0080293D"/>
    <w:rsid w:val="0084204B"/>
    <w:rsid w:val="00843B46"/>
    <w:rsid w:val="00857084"/>
    <w:rsid w:val="00872156"/>
    <w:rsid w:val="008831A8"/>
    <w:rsid w:val="00892A33"/>
    <w:rsid w:val="008B0481"/>
    <w:rsid w:val="008B12CE"/>
    <w:rsid w:val="008B42BA"/>
    <w:rsid w:val="008C238B"/>
    <w:rsid w:val="008E5CCD"/>
    <w:rsid w:val="008F0098"/>
    <w:rsid w:val="008F168E"/>
    <w:rsid w:val="00925877"/>
    <w:rsid w:val="009426C4"/>
    <w:rsid w:val="00942CF2"/>
    <w:rsid w:val="00942E4C"/>
    <w:rsid w:val="00950C2A"/>
    <w:rsid w:val="00956E6F"/>
    <w:rsid w:val="00982C7B"/>
    <w:rsid w:val="009A1BE2"/>
    <w:rsid w:val="009B28F2"/>
    <w:rsid w:val="009B7D3B"/>
    <w:rsid w:val="009D2F89"/>
    <w:rsid w:val="009E12E9"/>
    <w:rsid w:val="009E4034"/>
    <w:rsid w:val="009E6A81"/>
    <w:rsid w:val="00A0410E"/>
    <w:rsid w:val="00A1438D"/>
    <w:rsid w:val="00A15A8F"/>
    <w:rsid w:val="00A21116"/>
    <w:rsid w:val="00A707BA"/>
    <w:rsid w:val="00A72E8B"/>
    <w:rsid w:val="00A754BB"/>
    <w:rsid w:val="00A96BB2"/>
    <w:rsid w:val="00AA2917"/>
    <w:rsid w:val="00AD33B3"/>
    <w:rsid w:val="00AE3C4C"/>
    <w:rsid w:val="00B02A56"/>
    <w:rsid w:val="00B05453"/>
    <w:rsid w:val="00B11978"/>
    <w:rsid w:val="00B3781A"/>
    <w:rsid w:val="00B41CD7"/>
    <w:rsid w:val="00B54460"/>
    <w:rsid w:val="00B67AE2"/>
    <w:rsid w:val="00BB431D"/>
    <w:rsid w:val="00BB57F7"/>
    <w:rsid w:val="00C02B19"/>
    <w:rsid w:val="00C340F2"/>
    <w:rsid w:val="00C34EB5"/>
    <w:rsid w:val="00C56930"/>
    <w:rsid w:val="00C63B31"/>
    <w:rsid w:val="00C65FBC"/>
    <w:rsid w:val="00C66F31"/>
    <w:rsid w:val="00C758DD"/>
    <w:rsid w:val="00C9409A"/>
    <w:rsid w:val="00CA23DD"/>
    <w:rsid w:val="00CA327B"/>
    <w:rsid w:val="00CA6D32"/>
    <w:rsid w:val="00CE7B83"/>
    <w:rsid w:val="00D059CA"/>
    <w:rsid w:val="00D06E5A"/>
    <w:rsid w:val="00D10302"/>
    <w:rsid w:val="00D142C8"/>
    <w:rsid w:val="00D20DC8"/>
    <w:rsid w:val="00D32DC0"/>
    <w:rsid w:val="00D34283"/>
    <w:rsid w:val="00D4102E"/>
    <w:rsid w:val="00D67775"/>
    <w:rsid w:val="00D8619F"/>
    <w:rsid w:val="00D9033F"/>
    <w:rsid w:val="00D91615"/>
    <w:rsid w:val="00D946B4"/>
    <w:rsid w:val="00D971E2"/>
    <w:rsid w:val="00DC0267"/>
    <w:rsid w:val="00DF5087"/>
    <w:rsid w:val="00E0222B"/>
    <w:rsid w:val="00E1073B"/>
    <w:rsid w:val="00EA4518"/>
    <w:rsid w:val="00EB0210"/>
    <w:rsid w:val="00ED6182"/>
    <w:rsid w:val="00EF0BBD"/>
    <w:rsid w:val="00F1026E"/>
    <w:rsid w:val="00F15A1C"/>
    <w:rsid w:val="00F173A9"/>
    <w:rsid w:val="00F20E1E"/>
    <w:rsid w:val="00F23B63"/>
    <w:rsid w:val="00F41EA1"/>
    <w:rsid w:val="00F44535"/>
    <w:rsid w:val="00F7262A"/>
    <w:rsid w:val="00FB2E91"/>
    <w:rsid w:val="00FC02DC"/>
    <w:rsid w:val="00FD0355"/>
    <w:rsid w:val="00FD5E9E"/>
    <w:rsid w:val="00FF1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0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basedOn w:val="Normal"/>
    <w:uiPriority w:val="99"/>
    <w:qFormat/>
    <w:rsid w:val="0084204B"/>
    <w:pPr>
      <w:spacing w:after="200" w:line="276" w:lineRule="auto"/>
      <w:ind w:left="1224" w:hanging="504"/>
    </w:pPr>
    <w:rPr>
      <w:rFonts w:ascii="Calibri" w:hAnsi="Calibri"/>
      <w:sz w:val="22"/>
      <w:szCs w:val="22"/>
    </w:rPr>
  </w:style>
  <w:style w:type="character" w:styleId="PlaceholderText">
    <w:name w:val="Placeholder Text"/>
    <w:basedOn w:val="DefaultParagraphFont"/>
    <w:uiPriority w:val="99"/>
    <w:semiHidden/>
    <w:rsid w:val="00552589"/>
    <w:rPr>
      <w:color w:val="808080"/>
    </w:rPr>
  </w:style>
  <w:style w:type="paragraph" w:styleId="BalloonText">
    <w:name w:val="Balloon Text"/>
    <w:basedOn w:val="Normal"/>
    <w:link w:val="BalloonTextChar"/>
    <w:uiPriority w:val="99"/>
    <w:semiHidden/>
    <w:unhideWhenUsed/>
    <w:rsid w:val="00552589"/>
    <w:rPr>
      <w:rFonts w:ascii="Tahoma" w:hAnsi="Tahoma" w:cs="Tahoma"/>
      <w:sz w:val="16"/>
      <w:szCs w:val="16"/>
    </w:rPr>
  </w:style>
  <w:style w:type="character" w:customStyle="1" w:styleId="BalloonTextChar">
    <w:name w:val="Balloon Text Char"/>
    <w:basedOn w:val="DefaultParagraphFont"/>
    <w:link w:val="BalloonText"/>
    <w:uiPriority w:val="99"/>
    <w:semiHidden/>
    <w:rsid w:val="00552589"/>
    <w:rPr>
      <w:rFonts w:ascii="Tahoma" w:hAnsi="Tahoma" w:cs="Tahoma"/>
      <w:sz w:val="16"/>
      <w:szCs w:val="16"/>
    </w:rPr>
  </w:style>
  <w:style w:type="character" w:styleId="CommentReference">
    <w:name w:val="annotation reference"/>
    <w:basedOn w:val="DefaultParagraphFont"/>
    <w:uiPriority w:val="99"/>
    <w:semiHidden/>
    <w:unhideWhenUsed/>
    <w:rsid w:val="00FB2E91"/>
    <w:rPr>
      <w:sz w:val="16"/>
      <w:szCs w:val="16"/>
    </w:rPr>
  </w:style>
  <w:style w:type="paragraph" w:styleId="CommentText">
    <w:name w:val="annotation text"/>
    <w:basedOn w:val="Normal"/>
    <w:link w:val="CommentTextChar"/>
    <w:uiPriority w:val="99"/>
    <w:semiHidden/>
    <w:unhideWhenUsed/>
    <w:rsid w:val="00FB2E91"/>
  </w:style>
  <w:style w:type="character" w:customStyle="1" w:styleId="CommentTextChar">
    <w:name w:val="Comment Text Char"/>
    <w:basedOn w:val="DefaultParagraphFont"/>
    <w:link w:val="CommentText"/>
    <w:uiPriority w:val="99"/>
    <w:semiHidden/>
    <w:rsid w:val="00FB2E91"/>
  </w:style>
  <w:style w:type="paragraph" w:styleId="CommentSubject">
    <w:name w:val="annotation subject"/>
    <w:basedOn w:val="CommentText"/>
    <w:next w:val="CommentText"/>
    <w:link w:val="CommentSubjectChar"/>
    <w:uiPriority w:val="99"/>
    <w:semiHidden/>
    <w:unhideWhenUsed/>
    <w:rsid w:val="00FB2E91"/>
    <w:rPr>
      <w:b/>
      <w:bCs/>
    </w:rPr>
  </w:style>
  <w:style w:type="character" w:customStyle="1" w:styleId="CommentSubjectChar">
    <w:name w:val="Comment Subject Char"/>
    <w:basedOn w:val="CommentTextChar"/>
    <w:link w:val="CommentSubject"/>
    <w:uiPriority w:val="99"/>
    <w:semiHidden/>
    <w:rsid w:val="00FB2E91"/>
    <w:rPr>
      <w:b/>
      <w:bCs/>
    </w:rPr>
  </w:style>
  <w:style w:type="paragraph" w:styleId="Header">
    <w:name w:val="header"/>
    <w:basedOn w:val="Normal"/>
    <w:link w:val="HeaderChar"/>
    <w:uiPriority w:val="99"/>
    <w:unhideWhenUsed/>
    <w:rsid w:val="00DC0267"/>
    <w:pPr>
      <w:tabs>
        <w:tab w:val="center" w:pos="4680"/>
        <w:tab w:val="right" w:pos="9360"/>
      </w:tabs>
    </w:pPr>
  </w:style>
  <w:style w:type="character" w:customStyle="1" w:styleId="HeaderChar">
    <w:name w:val="Header Char"/>
    <w:basedOn w:val="DefaultParagraphFont"/>
    <w:link w:val="Header"/>
    <w:uiPriority w:val="99"/>
    <w:rsid w:val="00DC0267"/>
  </w:style>
  <w:style w:type="paragraph" w:styleId="Footer">
    <w:name w:val="footer"/>
    <w:basedOn w:val="Normal"/>
    <w:link w:val="FooterChar"/>
    <w:uiPriority w:val="99"/>
    <w:unhideWhenUsed/>
    <w:rsid w:val="00DC0267"/>
    <w:pPr>
      <w:tabs>
        <w:tab w:val="center" w:pos="4680"/>
        <w:tab w:val="right" w:pos="9360"/>
      </w:tabs>
    </w:pPr>
  </w:style>
  <w:style w:type="character" w:customStyle="1" w:styleId="FooterChar">
    <w:name w:val="Footer Char"/>
    <w:basedOn w:val="DefaultParagraphFont"/>
    <w:link w:val="Footer"/>
    <w:uiPriority w:val="99"/>
    <w:rsid w:val="00DC02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0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basedOn w:val="Normal"/>
    <w:uiPriority w:val="99"/>
    <w:qFormat/>
    <w:rsid w:val="0084204B"/>
    <w:pPr>
      <w:spacing w:after="200" w:line="276" w:lineRule="auto"/>
      <w:ind w:left="1224" w:hanging="504"/>
    </w:pPr>
    <w:rPr>
      <w:rFonts w:ascii="Calibri" w:hAnsi="Calibri"/>
      <w:sz w:val="22"/>
      <w:szCs w:val="22"/>
    </w:rPr>
  </w:style>
  <w:style w:type="character" w:styleId="PlaceholderText">
    <w:name w:val="Placeholder Text"/>
    <w:basedOn w:val="DefaultParagraphFont"/>
    <w:uiPriority w:val="99"/>
    <w:semiHidden/>
    <w:rsid w:val="00552589"/>
    <w:rPr>
      <w:color w:val="808080"/>
    </w:rPr>
  </w:style>
  <w:style w:type="paragraph" w:styleId="BalloonText">
    <w:name w:val="Balloon Text"/>
    <w:basedOn w:val="Normal"/>
    <w:link w:val="BalloonTextChar"/>
    <w:uiPriority w:val="99"/>
    <w:semiHidden/>
    <w:unhideWhenUsed/>
    <w:rsid w:val="00552589"/>
    <w:rPr>
      <w:rFonts w:ascii="Tahoma" w:hAnsi="Tahoma" w:cs="Tahoma"/>
      <w:sz w:val="16"/>
      <w:szCs w:val="16"/>
    </w:rPr>
  </w:style>
  <w:style w:type="character" w:customStyle="1" w:styleId="BalloonTextChar">
    <w:name w:val="Balloon Text Char"/>
    <w:basedOn w:val="DefaultParagraphFont"/>
    <w:link w:val="BalloonText"/>
    <w:uiPriority w:val="99"/>
    <w:semiHidden/>
    <w:rsid w:val="00552589"/>
    <w:rPr>
      <w:rFonts w:ascii="Tahoma" w:hAnsi="Tahoma" w:cs="Tahoma"/>
      <w:sz w:val="16"/>
      <w:szCs w:val="16"/>
    </w:rPr>
  </w:style>
  <w:style w:type="character" w:styleId="CommentReference">
    <w:name w:val="annotation reference"/>
    <w:basedOn w:val="DefaultParagraphFont"/>
    <w:uiPriority w:val="99"/>
    <w:semiHidden/>
    <w:unhideWhenUsed/>
    <w:rsid w:val="00FB2E91"/>
    <w:rPr>
      <w:sz w:val="16"/>
      <w:szCs w:val="16"/>
    </w:rPr>
  </w:style>
  <w:style w:type="paragraph" w:styleId="CommentText">
    <w:name w:val="annotation text"/>
    <w:basedOn w:val="Normal"/>
    <w:link w:val="CommentTextChar"/>
    <w:uiPriority w:val="99"/>
    <w:semiHidden/>
    <w:unhideWhenUsed/>
    <w:rsid w:val="00FB2E91"/>
  </w:style>
  <w:style w:type="character" w:customStyle="1" w:styleId="CommentTextChar">
    <w:name w:val="Comment Text Char"/>
    <w:basedOn w:val="DefaultParagraphFont"/>
    <w:link w:val="CommentText"/>
    <w:uiPriority w:val="99"/>
    <w:semiHidden/>
    <w:rsid w:val="00FB2E91"/>
  </w:style>
  <w:style w:type="paragraph" w:styleId="CommentSubject">
    <w:name w:val="annotation subject"/>
    <w:basedOn w:val="CommentText"/>
    <w:next w:val="CommentText"/>
    <w:link w:val="CommentSubjectChar"/>
    <w:uiPriority w:val="99"/>
    <w:semiHidden/>
    <w:unhideWhenUsed/>
    <w:rsid w:val="00FB2E91"/>
    <w:rPr>
      <w:b/>
      <w:bCs/>
    </w:rPr>
  </w:style>
  <w:style w:type="character" w:customStyle="1" w:styleId="CommentSubjectChar">
    <w:name w:val="Comment Subject Char"/>
    <w:basedOn w:val="CommentTextChar"/>
    <w:link w:val="CommentSubject"/>
    <w:uiPriority w:val="99"/>
    <w:semiHidden/>
    <w:rsid w:val="00FB2E91"/>
    <w:rPr>
      <w:b/>
      <w:bCs/>
    </w:rPr>
  </w:style>
  <w:style w:type="paragraph" w:styleId="Header">
    <w:name w:val="header"/>
    <w:basedOn w:val="Normal"/>
    <w:link w:val="HeaderChar"/>
    <w:uiPriority w:val="99"/>
    <w:unhideWhenUsed/>
    <w:rsid w:val="00DC0267"/>
    <w:pPr>
      <w:tabs>
        <w:tab w:val="center" w:pos="4680"/>
        <w:tab w:val="right" w:pos="9360"/>
      </w:tabs>
    </w:pPr>
  </w:style>
  <w:style w:type="character" w:customStyle="1" w:styleId="HeaderChar">
    <w:name w:val="Header Char"/>
    <w:basedOn w:val="DefaultParagraphFont"/>
    <w:link w:val="Header"/>
    <w:uiPriority w:val="99"/>
    <w:rsid w:val="00DC0267"/>
  </w:style>
  <w:style w:type="paragraph" w:styleId="Footer">
    <w:name w:val="footer"/>
    <w:basedOn w:val="Normal"/>
    <w:link w:val="FooterChar"/>
    <w:uiPriority w:val="99"/>
    <w:unhideWhenUsed/>
    <w:rsid w:val="00DC0267"/>
    <w:pPr>
      <w:tabs>
        <w:tab w:val="center" w:pos="4680"/>
        <w:tab w:val="right" w:pos="9360"/>
      </w:tabs>
    </w:pPr>
  </w:style>
  <w:style w:type="character" w:customStyle="1" w:styleId="FooterChar">
    <w:name w:val="Footer Char"/>
    <w:basedOn w:val="DefaultParagraphFont"/>
    <w:link w:val="Footer"/>
    <w:uiPriority w:val="99"/>
    <w:rsid w:val="00DC02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979362">
      <w:bodyDiv w:val="1"/>
      <w:marLeft w:val="0"/>
      <w:marRight w:val="0"/>
      <w:marTop w:val="0"/>
      <w:marBottom w:val="0"/>
      <w:divBdr>
        <w:top w:val="none" w:sz="0" w:space="0" w:color="auto"/>
        <w:left w:val="none" w:sz="0" w:space="0" w:color="auto"/>
        <w:bottom w:val="none" w:sz="0" w:space="0" w:color="auto"/>
        <w:right w:val="none" w:sz="0" w:space="0" w:color="auto"/>
      </w:divBdr>
    </w:div>
    <w:div w:id="1106077373">
      <w:bodyDiv w:val="1"/>
      <w:marLeft w:val="0"/>
      <w:marRight w:val="0"/>
      <w:marTop w:val="0"/>
      <w:marBottom w:val="0"/>
      <w:divBdr>
        <w:top w:val="none" w:sz="0" w:space="0" w:color="auto"/>
        <w:left w:val="none" w:sz="0" w:space="0" w:color="auto"/>
        <w:bottom w:val="none" w:sz="0" w:space="0" w:color="auto"/>
        <w:right w:val="none" w:sz="0" w:space="0" w:color="auto"/>
      </w:divBdr>
    </w:div>
    <w:div w:id="207245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11.wmf"/><Relationship Id="rId34" Type="http://schemas.openxmlformats.org/officeDocument/2006/relationships/oleObject" Target="embeddings/oleObject11.bin"/><Relationship Id="rId42" Type="http://schemas.openxmlformats.org/officeDocument/2006/relationships/image" Target="media/image21.wmf"/><Relationship Id="rId47" Type="http://schemas.openxmlformats.org/officeDocument/2006/relationships/oleObject" Target="embeddings/oleObject18.bin"/><Relationship Id="rId50" Type="http://schemas.openxmlformats.org/officeDocument/2006/relationships/image" Target="media/image25.wmf"/><Relationship Id="rId55" Type="http://schemas.openxmlformats.org/officeDocument/2006/relationships/image" Target="media/image28.wmf"/><Relationship Id="rId63" Type="http://schemas.openxmlformats.org/officeDocument/2006/relationships/image" Target="media/image32.wmf"/><Relationship Id="rId68" Type="http://schemas.openxmlformats.org/officeDocument/2006/relationships/oleObject" Target="embeddings/oleObject28.bin"/><Relationship Id="rId76" Type="http://schemas.openxmlformats.org/officeDocument/2006/relationships/oleObject" Target="embeddings/oleObject32.bin"/><Relationship Id="rId84" Type="http://schemas.openxmlformats.org/officeDocument/2006/relationships/oleObject" Target="embeddings/oleObject36.bin"/><Relationship Id="rId89" Type="http://schemas.openxmlformats.org/officeDocument/2006/relationships/image" Target="media/image45.wmf"/><Relationship Id="rId97" Type="http://schemas.openxmlformats.org/officeDocument/2006/relationships/header" Target="header1.xml"/><Relationship Id="rId7" Type="http://schemas.openxmlformats.org/officeDocument/2006/relationships/image" Target="media/image1.png"/><Relationship Id="rId71" Type="http://schemas.openxmlformats.org/officeDocument/2006/relationships/image" Target="media/image36.wmf"/><Relationship Id="rId92" Type="http://schemas.openxmlformats.org/officeDocument/2006/relationships/oleObject" Target="embeddings/oleObject40.bin"/><Relationship Id="rId2" Type="http://schemas.microsoft.com/office/2007/relationships/stylesWithEffects" Target="stylesWithEffects.xml"/><Relationship Id="rId16" Type="http://schemas.openxmlformats.org/officeDocument/2006/relationships/oleObject" Target="embeddings/oleObject2.bin"/><Relationship Id="rId29" Type="http://schemas.openxmlformats.org/officeDocument/2006/relationships/image" Target="media/image15.wmf"/><Relationship Id="rId11" Type="http://schemas.openxmlformats.org/officeDocument/2006/relationships/image" Target="media/image5.png"/><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9.wmf"/><Relationship Id="rId40" Type="http://schemas.openxmlformats.org/officeDocument/2006/relationships/image" Target="media/image20.wmf"/><Relationship Id="rId45" Type="http://schemas.openxmlformats.org/officeDocument/2006/relationships/oleObject" Target="embeddings/oleObject17.bin"/><Relationship Id="rId53" Type="http://schemas.openxmlformats.org/officeDocument/2006/relationships/oleObject" Target="embeddings/oleObject21.bin"/><Relationship Id="rId58" Type="http://schemas.openxmlformats.org/officeDocument/2006/relationships/oleObject" Target="embeddings/oleObject23.bin"/><Relationship Id="rId66" Type="http://schemas.openxmlformats.org/officeDocument/2006/relationships/oleObject" Target="embeddings/oleObject27.bin"/><Relationship Id="rId74" Type="http://schemas.openxmlformats.org/officeDocument/2006/relationships/oleObject" Target="embeddings/oleObject31.bin"/><Relationship Id="rId79" Type="http://schemas.openxmlformats.org/officeDocument/2006/relationships/image" Target="media/image40.wmf"/><Relationship Id="rId87" Type="http://schemas.openxmlformats.org/officeDocument/2006/relationships/image" Target="media/image44.wmf"/><Relationship Id="rId5" Type="http://schemas.openxmlformats.org/officeDocument/2006/relationships/footnotes" Target="footnotes.xml"/><Relationship Id="rId61" Type="http://schemas.openxmlformats.org/officeDocument/2006/relationships/image" Target="media/image31.wmf"/><Relationship Id="rId82" Type="http://schemas.openxmlformats.org/officeDocument/2006/relationships/oleObject" Target="embeddings/oleObject35.bin"/><Relationship Id="rId90" Type="http://schemas.openxmlformats.org/officeDocument/2006/relationships/oleObject" Target="embeddings/oleObject39.bin"/><Relationship Id="rId95" Type="http://schemas.openxmlformats.org/officeDocument/2006/relationships/image" Target="media/image48.wmf"/><Relationship Id="rId19" Type="http://schemas.openxmlformats.org/officeDocument/2006/relationships/image" Target="media/image10.wmf"/><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4.wmf"/><Relationship Id="rId30" Type="http://schemas.openxmlformats.org/officeDocument/2006/relationships/oleObject" Target="embeddings/oleObject9.bin"/><Relationship Id="rId35" Type="http://schemas.openxmlformats.org/officeDocument/2006/relationships/image" Target="media/image18.wmf"/><Relationship Id="rId43" Type="http://schemas.openxmlformats.org/officeDocument/2006/relationships/oleObject" Target="embeddings/oleObject16.bin"/><Relationship Id="rId48" Type="http://schemas.openxmlformats.org/officeDocument/2006/relationships/image" Target="media/image24.wmf"/><Relationship Id="rId56" Type="http://schemas.openxmlformats.org/officeDocument/2006/relationships/oleObject" Target="embeddings/oleObject22.bin"/><Relationship Id="rId64" Type="http://schemas.openxmlformats.org/officeDocument/2006/relationships/oleObject" Target="embeddings/oleObject26.bin"/><Relationship Id="rId69" Type="http://schemas.openxmlformats.org/officeDocument/2006/relationships/image" Target="media/image35.wmf"/><Relationship Id="rId77" Type="http://schemas.openxmlformats.org/officeDocument/2006/relationships/image" Target="media/image39.wmf"/><Relationship Id="rId8" Type="http://schemas.openxmlformats.org/officeDocument/2006/relationships/image" Target="media/image2.png"/><Relationship Id="rId51" Type="http://schemas.openxmlformats.org/officeDocument/2006/relationships/oleObject" Target="embeddings/oleObject20.bin"/><Relationship Id="rId72" Type="http://schemas.openxmlformats.org/officeDocument/2006/relationships/oleObject" Target="embeddings/oleObject30.bin"/><Relationship Id="rId80" Type="http://schemas.openxmlformats.org/officeDocument/2006/relationships/oleObject" Target="embeddings/oleObject34.bin"/><Relationship Id="rId85" Type="http://schemas.openxmlformats.org/officeDocument/2006/relationships/image" Target="media/image43.wmf"/><Relationship Id="rId93" Type="http://schemas.openxmlformats.org/officeDocument/2006/relationships/image" Target="media/image47.wmf"/><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9.wmf"/><Relationship Id="rId25" Type="http://schemas.openxmlformats.org/officeDocument/2006/relationships/image" Target="media/image13.wmf"/><Relationship Id="rId33" Type="http://schemas.openxmlformats.org/officeDocument/2006/relationships/image" Target="media/image17.wmf"/><Relationship Id="rId38" Type="http://schemas.openxmlformats.org/officeDocument/2006/relationships/oleObject" Target="embeddings/oleObject13.bin"/><Relationship Id="rId46" Type="http://schemas.openxmlformats.org/officeDocument/2006/relationships/image" Target="media/image23.wmf"/><Relationship Id="rId59" Type="http://schemas.openxmlformats.org/officeDocument/2006/relationships/image" Target="media/image30.wmf"/><Relationship Id="rId67" Type="http://schemas.openxmlformats.org/officeDocument/2006/relationships/image" Target="media/image34.wmf"/><Relationship Id="rId20" Type="http://schemas.openxmlformats.org/officeDocument/2006/relationships/oleObject" Target="embeddings/oleObject4.bin"/><Relationship Id="rId41" Type="http://schemas.openxmlformats.org/officeDocument/2006/relationships/oleObject" Target="embeddings/oleObject15.bin"/><Relationship Id="rId54" Type="http://schemas.openxmlformats.org/officeDocument/2006/relationships/image" Target="media/image27.png"/><Relationship Id="rId62" Type="http://schemas.openxmlformats.org/officeDocument/2006/relationships/oleObject" Target="embeddings/oleObject25.bin"/><Relationship Id="rId70" Type="http://schemas.openxmlformats.org/officeDocument/2006/relationships/oleObject" Target="embeddings/oleObject29.bin"/><Relationship Id="rId75" Type="http://schemas.openxmlformats.org/officeDocument/2006/relationships/image" Target="media/image38.wmf"/><Relationship Id="rId83" Type="http://schemas.openxmlformats.org/officeDocument/2006/relationships/image" Target="media/image42.wmf"/><Relationship Id="rId88" Type="http://schemas.openxmlformats.org/officeDocument/2006/relationships/oleObject" Target="embeddings/oleObject38.bin"/><Relationship Id="rId91" Type="http://schemas.openxmlformats.org/officeDocument/2006/relationships/image" Target="media/image46.wmf"/><Relationship Id="rId96" Type="http://schemas.openxmlformats.org/officeDocument/2006/relationships/oleObject" Target="embeddings/oleObject42.bin"/><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image" Target="media/image8.wmf"/><Relationship Id="rId23" Type="http://schemas.openxmlformats.org/officeDocument/2006/relationships/image" Target="media/image12.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oleObject" Target="embeddings/oleObject19.bin"/><Relationship Id="rId57" Type="http://schemas.openxmlformats.org/officeDocument/2006/relationships/image" Target="media/image29.wmf"/><Relationship Id="rId10" Type="http://schemas.openxmlformats.org/officeDocument/2006/relationships/image" Target="media/image4.png"/><Relationship Id="rId31" Type="http://schemas.openxmlformats.org/officeDocument/2006/relationships/image" Target="media/image16.wmf"/><Relationship Id="rId44" Type="http://schemas.openxmlformats.org/officeDocument/2006/relationships/image" Target="media/image22.wmf"/><Relationship Id="rId52" Type="http://schemas.openxmlformats.org/officeDocument/2006/relationships/image" Target="media/image26.wmf"/><Relationship Id="rId60" Type="http://schemas.openxmlformats.org/officeDocument/2006/relationships/oleObject" Target="embeddings/oleObject24.bin"/><Relationship Id="rId65" Type="http://schemas.openxmlformats.org/officeDocument/2006/relationships/image" Target="media/image33.wmf"/><Relationship Id="rId73" Type="http://schemas.openxmlformats.org/officeDocument/2006/relationships/image" Target="media/image37.wmf"/><Relationship Id="rId78" Type="http://schemas.openxmlformats.org/officeDocument/2006/relationships/oleObject" Target="embeddings/oleObject33.bin"/><Relationship Id="rId81" Type="http://schemas.openxmlformats.org/officeDocument/2006/relationships/image" Target="media/image41.wmf"/><Relationship Id="rId86" Type="http://schemas.openxmlformats.org/officeDocument/2006/relationships/oleObject" Target="embeddings/oleObject37.bin"/><Relationship Id="rId94" Type="http://schemas.openxmlformats.org/officeDocument/2006/relationships/oleObject" Target="embeddings/oleObject41.bin"/><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wmf"/><Relationship Id="rId18" Type="http://schemas.openxmlformats.org/officeDocument/2006/relationships/oleObject" Target="embeddings/oleObject3.bin"/><Relationship Id="rId39" Type="http://schemas.openxmlformats.org/officeDocument/2006/relationships/oleObject" Target="embeddings/oleObject1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17</Pages>
  <Words>2264</Words>
  <Characters>12905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dc:creator>
  <cp:lastModifiedBy>npachelli</cp:lastModifiedBy>
  <cp:revision>8</cp:revision>
  <dcterms:created xsi:type="dcterms:W3CDTF">2014-09-22T17:41:00Z</dcterms:created>
  <dcterms:modified xsi:type="dcterms:W3CDTF">2014-11-15T03:38:00Z</dcterms:modified>
</cp:coreProperties>
</file>